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C62" w:rsidRPr="003C668B" w:rsidRDefault="005F3C62" w:rsidP="005F3C62">
      <w:pPr>
        <w:jc w:val="center"/>
        <w:rPr>
          <w:sz w:val="16"/>
          <w:szCs w:val="16"/>
          <w:lang w:val="bg-BG"/>
        </w:rPr>
      </w:pPr>
    </w:p>
    <w:p w:rsidR="00843A3C" w:rsidRPr="007138ED" w:rsidRDefault="005F3C62" w:rsidP="00843A3C">
      <w:pPr>
        <w:pStyle w:val="Title"/>
        <w:rPr>
          <w:sz w:val="32"/>
          <w:szCs w:val="32"/>
        </w:rPr>
      </w:pPr>
      <w:r>
        <w:rPr>
          <w:i/>
          <w:iCs/>
          <w:lang w:val="en-US"/>
        </w:rPr>
        <w:t xml:space="preserve">  </w:t>
      </w:r>
      <w:r w:rsidR="00843A3C" w:rsidRPr="007138ED">
        <w:rPr>
          <w:sz w:val="32"/>
          <w:szCs w:val="32"/>
        </w:rPr>
        <w:t>Р Е П У Б Л И К А   Б Ъ Л Г А Р И Я</w:t>
      </w:r>
    </w:p>
    <w:p w:rsidR="00843A3C" w:rsidRPr="007138ED" w:rsidRDefault="00843A3C" w:rsidP="00843A3C">
      <w:pPr>
        <w:pBdr>
          <w:bottom w:val="thickThinSmallGap" w:sz="24" w:space="2" w:color="auto"/>
        </w:pBdr>
        <w:jc w:val="center"/>
        <w:rPr>
          <w:rFonts w:ascii="Times New Roman" w:hAnsi="Times New Roman"/>
          <w:b/>
          <w:bCs/>
          <w:szCs w:val="24"/>
        </w:rPr>
      </w:pPr>
      <w:r w:rsidRPr="007138ED">
        <w:rPr>
          <w:rFonts w:ascii="Times New Roman" w:hAnsi="Times New Roman"/>
          <w:b/>
          <w:bCs/>
          <w:szCs w:val="24"/>
        </w:rPr>
        <w:t xml:space="preserve">Ч Е Т И Р И Д Е С Е </w:t>
      </w:r>
      <w:proofErr w:type="gramStart"/>
      <w:r w:rsidRPr="007138ED">
        <w:rPr>
          <w:rFonts w:ascii="Times New Roman" w:hAnsi="Times New Roman"/>
          <w:b/>
          <w:bCs/>
          <w:szCs w:val="24"/>
        </w:rPr>
        <w:t>Т  И</w:t>
      </w:r>
      <w:proofErr w:type="gramEnd"/>
      <w:r w:rsidRPr="007138ED">
        <w:rPr>
          <w:rFonts w:ascii="Times New Roman" w:hAnsi="Times New Roman"/>
          <w:b/>
          <w:bCs/>
          <w:szCs w:val="24"/>
        </w:rPr>
        <w:t xml:space="preserve">  </w:t>
      </w:r>
      <w:r w:rsidRPr="007138ED">
        <w:rPr>
          <w:rFonts w:ascii="Times New Roman" w:hAnsi="Times New Roman"/>
          <w:b/>
          <w:bCs/>
          <w:szCs w:val="24"/>
          <w:lang w:val="bg-BG"/>
        </w:rPr>
        <w:t xml:space="preserve">Ч Е Т В Ъ Р </w:t>
      </w:r>
      <w:r w:rsidRPr="007138ED">
        <w:rPr>
          <w:rFonts w:ascii="Times New Roman" w:hAnsi="Times New Roman"/>
          <w:b/>
          <w:bCs/>
          <w:szCs w:val="24"/>
        </w:rPr>
        <w:t>Т О  Н А Р О Д Н О   С Ъ Б Р А Н И Е</w:t>
      </w:r>
    </w:p>
    <w:p w:rsidR="00843A3C" w:rsidRPr="007138ED" w:rsidRDefault="00843A3C" w:rsidP="00843A3C">
      <w:pPr>
        <w:pStyle w:val="BodyText"/>
        <w:rPr>
          <w:i/>
          <w:iCs/>
        </w:rPr>
      </w:pPr>
      <w:r w:rsidRPr="007138ED">
        <w:rPr>
          <w:i/>
          <w:iCs/>
        </w:rPr>
        <w:t xml:space="preserve">КОМИСИЯ ПО РЕГИОНАЛНА ПОЛИТИКА, БЛАГОУСТРОЙСТВО И </w:t>
      </w:r>
    </w:p>
    <w:p w:rsidR="00843A3C" w:rsidRPr="007138ED" w:rsidRDefault="00843A3C" w:rsidP="00843A3C">
      <w:pPr>
        <w:pStyle w:val="BodyText"/>
        <w:rPr>
          <w:i/>
          <w:iCs/>
        </w:rPr>
      </w:pPr>
      <w:r w:rsidRPr="007138ED">
        <w:rPr>
          <w:i/>
          <w:iCs/>
        </w:rPr>
        <w:t>МЕСТНО САМОУПРАВЛЕНИЕ</w:t>
      </w:r>
    </w:p>
    <w:p w:rsidR="007D22BF" w:rsidRDefault="007D22BF" w:rsidP="00843A3C">
      <w:pPr>
        <w:pStyle w:val="BodyText"/>
        <w:rPr>
          <w:i/>
        </w:rPr>
      </w:pPr>
    </w:p>
    <w:p w:rsidR="007D22BF" w:rsidRPr="007D22BF" w:rsidRDefault="005F3C62" w:rsidP="00843A3C">
      <w:pPr>
        <w:pStyle w:val="BodyText"/>
        <w:rPr>
          <w:b w:val="0"/>
          <w:i/>
        </w:rPr>
      </w:pPr>
      <w:r w:rsidRPr="007D22BF">
        <w:rPr>
          <w:b w:val="0"/>
          <w:i/>
        </w:rPr>
        <w:t xml:space="preserve">Законопроект за изменение и допълнение на </w:t>
      </w:r>
    </w:p>
    <w:p w:rsidR="007D22BF" w:rsidRPr="007D22BF" w:rsidRDefault="005F3C62" w:rsidP="00843A3C">
      <w:pPr>
        <w:pStyle w:val="BodyText"/>
        <w:rPr>
          <w:b w:val="0"/>
          <w:i/>
        </w:rPr>
      </w:pPr>
      <w:r w:rsidRPr="007D22BF">
        <w:rPr>
          <w:b w:val="0"/>
          <w:i/>
        </w:rPr>
        <w:t>Закона за устройството на Черноморското крайбрежие</w:t>
      </w:r>
      <w:r w:rsidR="007D22BF" w:rsidRPr="007D22BF">
        <w:rPr>
          <w:b w:val="0"/>
          <w:i/>
        </w:rPr>
        <w:t>,</w:t>
      </w:r>
      <w:r w:rsidRPr="007D22BF">
        <w:rPr>
          <w:b w:val="0"/>
          <w:i/>
        </w:rPr>
        <w:t xml:space="preserve"> № 902-01-8, </w:t>
      </w:r>
    </w:p>
    <w:p w:rsidR="005F3C62" w:rsidRPr="007D22BF" w:rsidRDefault="005F3C62" w:rsidP="00843A3C">
      <w:pPr>
        <w:pStyle w:val="BodyText"/>
        <w:rPr>
          <w:b w:val="0"/>
          <w:i/>
          <w:lang w:val="ru-RU"/>
        </w:rPr>
      </w:pPr>
      <w:r w:rsidRPr="007D22BF">
        <w:rPr>
          <w:b w:val="0"/>
          <w:i/>
          <w:lang w:val="ru-RU"/>
        </w:rPr>
        <w:t xml:space="preserve">внесен от </w:t>
      </w:r>
      <w:proofErr w:type="spellStart"/>
      <w:r w:rsidRPr="007D22BF">
        <w:rPr>
          <w:b w:val="0"/>
          <w:i/>
          <w:lang w:val="ru-RU"/>
        </w:rPr>
        <w:t>Министерски</w:t>
      </w:r>
      <w:proofErr w:type="spellEnd"/>
      <w:r w:rsidRPr="007D22BF">
        <w:rPr>
          <w:b w:val="0"/>
          <w:i/>
          <w:lang w:val="ru-RU"/>
        </w:rPr>
        <w:t xml:space="preserve"> </w:t>
      </w:r>
      <w:proofErr w:type="spellStart"/>
      <w:r w:rsidRPr="007D22BF">
        <w:rPr>
          <w:b w:val="0"/>
          <w:i/>
          <w:lang w:val="ru-RU"/>
        </w:rPr>
        <w:t>съвет</w:t>
      </w:r>
      <w:proofErr w:type="spellEnd"/>
      <w:r w:rsidRPr="007D22BF">
        <w:rPr>
          <w:b w:val="0"/>
          <w:i/>
          <w:lang w:val="ru-RU"/>
        </w:rPr>
        <w:t xml:space="preserve">, </w:t>
      </w:r>
      <w:proofErr w:type="spellStart"/>
      <w:r w:rsidRPr="007D22BF">
        <w:rPr>
          <w:b w:val="0"/>
          <w:i/>
          <w:lang w:val="ru-RU"/>
        </w:rPr>
        <w:t>приет</w:t>
      </w:r>
      <w:proofErr w:type="spellEnd"/>
      <w:r w:rsidRPr="007D22BF">
        <w:rPr>
          <w:b w:val="0"/>
          <w:i/>
          <w:lang w:val="ru-RU"/>
        </w:rPr>
        <w:t xml:space="preserve"> на </w:t>
      </w:r>
      <w:proofErr w:type="spellStart"/>
      <w:r w:rsidRPr="007D22BF">
        <w:rPr>
          <w:b w:val="0"/>
          <w:i/>
          <w:lang w:val="ru-RU"/>
        </w:rPr>
        <w:t>първо</w:t>
      </w:r>
      <w:proofErr w:type="spellEnd"/>
      <w:r w:rsidRPr="007D22BF">
        <w:rPr>
          <w:b w:val="0"/>
          <w:i/>
          <w:lang w:val="ru-RU"/>
        </w:rPr>
        <w:t xml:space="preserve"> </w:t>
      </w:r>
      <w:proofErr w:type="spellStart"/>
      <w:r w:rsidRPr="007D22BF">
        <w:rPr>
          <w:b w:val="0"/>
          <w:i/>
          <w:lang w:val="ru-RU"/>
        </w:rPr>
        <w:t>гласуване</w:t>
      </w:r>
      <w:proofErr w:type="spellEnd"/>
      <w:r w:rsidRPr="007D22BF">
        <w:rPr>
          <w:b w:val="0"/>
          <w:i/>
          <w:lang w:val="ru-RU"/>
        </w:rPr>
        <w:t xml:space="preserve"> на </w:t>
      </w:r>
      <w:r w:rsidR="007D22BF" w:rsidRPr="007D22BF">
        <w:rPr>
          <w:b w:val="0"/>
          <w:i/>
          <w:lang w:val="ru-RU"/>
        </w:rPr>
        <w:t>28 март, 2019 г.</w:t>
      </w:r>
    </w:p>
    <w:p w:rsidR="005F3C62" w:rsidRPr="00110210" w:rsidRDefault="005F3C62" w:rsidP="00843A3C">
      <w:pPr>
        <w:pStyle w:val="BodyText"/>
        <w:rPr>
          <w:i/>
          <w:iCs/>
        </w:rPr>
      </w:pPr>
    </w:p>
    <w:p w:rsidR="005F3C62" w:rsidRPr="009F2696" w:rsidRDefault="005F3C62" w:rsidP="00843A3C">
      <w:pPr>
        <w:pStyle w:val="BodyText"/>
        <w:rPr>
          <w:i/>
          <w:iCs/>
          <w:sz w:val="22"/>
          <w:szCs w:val="22"/>
          <w:u w:val="single"/>
        </w:rPr>
      </w:pPr>
    </w:p>
    <w:p w:rsidR="005F3C62" w:rsidRPr="007D22BF" w:rsidRDefault="005F3C62" w:rsidP="00843A3C">
      <w:pPr>
        <w:pStyle w:val="BodyText"/>
        <w:rPr>
          <w:sz w:val="36"/>
          <w:szCs w:val="36"/>
        </w:rPr>
      </w:pPr>
      <w:r w:rsidRPr="007D22BF">
        <w:rPr>
          <w:sz w:val="36"/>
          <w:szCs w:val="36"/>
        </w:rPr>
        <w:t>Р А Б О Т Е Н   Д О К Л А Д</w:t>
      </w:r>
    </w:p>
    <w:p w:rsidR="007D22BF" w:rsidRDefault="007D22BF" w:rsidP="00843A3C">
      <w:pPr>
        <w:pStyle w:val="BodyText"/>
        <w:rPr>
          <w:sz w:val="32"/>
          <w:szCs w:val="32"/>
        </w:rPr>
      </w:pPr>
      <w:r w:rsidRPr="007D22BF">
        <w:rPr>
          <w:sz w:val="32"/>
          <w:szCs w:val="32"/>
        </w:rPr>
        <w:t>ЗА ВТОРО ГЛАСУВАНЕ В КОМИСИЯТА</w:t>
      </w:r>
    </w:p>
    <w:p w:rsidR="002D59B4" w:rsidRDefault="003651BF" w:rsidP="00843A3C">
      <w:pPr>
        <w:pStyle w:val="BodyText"/>
      </w:pPr>
      <w:r>
        <w:t xml:space="preserve">с предложенията, внесени от народни представители в срока </w:t>
      </w:r>
    </w:p>
    <w:p w:rsidR="003651BF" w:rsidRPr="003651BF" w:rsidRDefault="003651BF" w:rsidP="00843A3C">
      <w:pPr>
        <w:pStyle w:val="BodyText"/>
      </w:pPr>
      <w:bookmarkStart w:id="0" w:name="_GoBack"/>
      <w:bookmarkEnd w:id="0"/>
      <w:r>
        <w:t>по чл. 83, ал. 1 от ПОДНС – 25 април, 2019 г.</w:t>
      </w:r>
    </w:p>
    <w:p w:rsidR="005F3C62" w:rsidRDefault="003651BF" w:rsidP="00843A3C">
      <w:pPr>
        <w:jc w:val="both"/>
        <w:rPr>
          <w:rFonts w:ascii="Times New Roman" w:hAnsi="Times New Roman"/>
          <w:b/>
          <w:szCs w:val="24"/>
          <w:lang w:val="bg-BG"/>
        </w:rPr>
      </w:pPr>
      <w:r>
        <w:rPr>
          <w:rFonts w:ascii="Times New Roman" w:hAnsi="Times New Roman"/>
          <w:b/>
          <w:szCs w:val="24"/>
          <w:lang w:val="bg-BG"/>
        </w:rPr>
        <w:t xml:space="preserve">                                                                                                       </w:t>
      </w:r>
    </w:p>
    <w:p w:rsidR="003651BF" w:rsidRPr="003651BF" w:rsidRDefault="003651BF" w:rsidP="00843A3C">
      <w:pPr>
        <w:jc w:val="both"/>
        <w:rPr>
          <w:rFonts w:ascii="Times New Roman" w:hAnsi="Times New Roman"/>
          <w:b/>
          <w:szCs w:val="24"/>
          <w:u w:val="single"/>
          <w:lang w:val="bg-BG"/>
        </w:rPr>
      </w:pPr>
      <w:r>
        <w:rPr>
          <w:rFonts w:ascii="Times New Roman" w:hAnsi="Times New Roman"/>
          <w:b/>
          <w:szCs w:val="24"/>
          <w:lang w:val="bg-BG"/>
        </w:rPr>
        <w:t xml:space="preserve">                                                                                                                                       </w:t>
      </w:r>
      <w:r w:rsidRPr="003651BF">
        <w:rPr>
          <w:rFonts w:ascii="Times New Roman" w:hAnsi="Times New Roman"/>
          <w:b/>
          <w:szCs w:val="24"/>
          <w:u w:val="single"/>
          <w:lang w:val="bg-BG"/>
        </w:rPr>
        <w:t>Проект !</w:t>
      </w:r>
    </w:p>
    <w:p w:rsidR="005F3C62" w:rsidRPr="00024991" w:rsidRDefault="005F3C62" w:rsidP="00843A3C">
      <w:pPr>
        <w:pStyle w:val="Heading1"/>
        <w:rPr>
          <w:rFonts w:ascii="Times New Roman" w:hAnsi="Times New Roman"/>
          <w:sz w:val="28"/>
          <w:szCs w:val="28"/>
        </w:rPr>
      </w:pPr>
      <w:r w:rsidRPr="00024991">
        <w:rPr>
          <w:rFonts w:ascii="Times New Roman" w:hAnsi="Times New Roman"/>
          <w:sz w:val="28"/>
          <w:szCs w:val="28"/>
        </w:rPr>
        <w:t>З  А  К  О  Н</w:t>
      </w:r>
    </w:p>
    <w:p w:rsidR="00024991" w:rsidRPr="00024991" w:rsidRDefault="003651BF" w:rsidP="00843A3C">
      <w:pPr>
        <w:jc w:val="center"/>
        <w:rPr>
          <w:rFonts w:ascii="Times New Roman" w:hAnsi="Times New Roman"/>
          <w:b/>
          <w:sz w:val="28"/>
          <w:szCs w:val="28"/>
          <w:lang w:val="bg-BG"/>
        </w:rPr>
      </w:pPr>
      <w:r w:rsidRPr="00024991">
        <w:rPr>
          <w:rFonts w:ascii="Times New Roman" w:hAnsi="Times New Roman"/>
          <w:b/>
          <w:sz w:val="28"/>
          <w:szCs w:val="28"/>
          <w:lang w:val="bg-BG"/>
        </w:rPr>
        <w:t xml:space="preserve">за изменение и допълнение на </w:t>
      </w:r>
    </w:p>
    <w:p w:rsidR="003651BF" w:rsidRPr="00024991" w:rsidRDefault="003651BF" w:rsidP="00843A3C">
      <w:pPr>
        <w:jc w:val="center"/>
        <w:rPr>
          <w:rFonts w:ascii="Times New Roman" w:hAnsi="Times New Roman"/>
          <w:b/>
          <w:sz w:val="28"/>
          <w:szCs w:val="28"/>
          <w:lang w:val="bg-BG"/>
        </w:rPr>
      </w:pPr>
      <w:r w:rsidRPr="00024991">
        <w:rPr>
          <w:rFonts w:ascii="Times New Roman" w:hAnsi="Times New Roman"/>
          <w:b/>
          <w:sz w:val="28"/>
          <w:szCs w:val="28"/>
          <w:lang w:val="bg-BG"/>
        </w:rPr>
        <w:t>Закона за устройството на Черноморското крайбрежие</w:t>
      </w:r>
    </w:p>
    <w:p w:rsidR="00024991" w:rsidRPr="005F3C62" w:rsidRDefault="00024991" w:rsidP="00843A3C">
      <w:pPr>
        <w:jc w:val="center"/>
        <w:rPr>
          <w:rFonts w:ascii="Times New Roman" w:hAnsi="Times New Roman"/>
          <w:b/>
          <w:smallCaps/>
          <w:szCs w:val="24"/>
          <w:lang w:val="bg-BG"/>
        </w:rPr>
      </w:pPr>
    </w:p>
    <w:p w:rsidR="005F3C62" w:rsidRPr="005F3C62" w:rsidRDefault="005F3C62" w:rsidP="00843A3C">
      <w:pPr>
        <w:jc w:val="both"/>
        <w:rPr>
          <w:rFonts w:ascii="Times New Roman" w:hAnsi="Times New Roman"/>
          <w:smallCaps/>
          <w:szCs w:val="24"/>
          <w:lang w:val="bg-BG"/>
        </w:rPr>
      </w:pPr>
      <w:r w:rsidRPr="005F3C62">
        <w:rPr>
          <w:rFonts w:ascii="Times New Roman" w:hAnsi="Times New Roman"/>
          <w:smallCaps/>
          <w:szCs w:val="24"/>
          <w:lang w:val="bg-BG"/>
        </w:rPr>
        <w:t>(</w:t>
      </w:r>
      <w:proofErr w:type="spellStart"/>
      <w:r w:rsidRPr="005F3C62">
        <w:rPr>
          <w:rFonts w:ascii="Times New Roman" w:hAnsi="Times New Roman"/>
          <w:spacing w:val="3"/>
          <w:szCs w:val="24"/>
          <w:lang w:val="bg-BG"/>
        </w:rPr>
        <w:t>обн</w:t>
      </w:r>
      <w:proofErr w:type="spellEnd"/>
      <w:r w:rsidRPr="005F3C62">
        <w:rPr>
          <w:rFonts w:ascii="Times New Roman" w:hAnsi="Times New Roman"/>
          <w:spacing w:val="3"/>
          <w:szCs w:val="24"/>
          <w:lang w:val="bg-BG"/>
        </w:rPr>
        <w:t>., ДВ, бр. 48 от 2007 г.; изм. и доп., бр. 36 и 67 от 2008 г., бр. 19, 82 и 92 от 2009 г., бр. 45 и 82 от 2012 г., бр. 27, 28 и 66 от 2013 г.; Решение № 12 на Конституционния съд от 2013 г. – бр. 105 от 2013 г.; изм. и доп., бр. 40 и 98 от 2014 г., бр. 9, 61 и 101 от 2015 г., бр. 20 от 2016 г., бр. 36 от 2016 г., бр. 58,</w:t>
      </w:r>
      <w:r w:rsidRPr="005F3C62">
        <w:rPr>
          <w:rFonts w:ascii="Times New Roman" w:hAnsi="Times New Roman"/>
          <w:spacing w:val="3"/>
          <w:szCs w:val="24"/>
          <w:lang w:val="en-US"/>
        </w:rPr>
        <w:t xml:space="preserve"> </w:t>
      </w:r>
      <w:r w:rsidRPr="005F3C62">
        <w:rPr>
          <w:rFonts w:ascii="Times New Roman" w:hAnsi="Times New Roman"/>
          <w:spacing w:val="3"/>
          <w:szCs w:val="24"/>
          <w:lang w:val="bg-BG"/>
        </w:rPr>
        <w:t>96 и 103 от 2017</w:t>
      </w:r>
      <w:r w:rsidRPr="005F3C62">
        <w:rPr>
          <w:rFonts w:ascii="Times New Roman" w:hAnsi="Times New Roman"/>
          <w:spacing w:val="3"/>
          <w:szCs w:val="24"/>
          <w:lang w:val="en-US"/>
        </w:rPr>
        <w:t xml:space="preserve"> </w:t>
      </w:r>
      <w:r w:rsidRPr="005F3C62">
        <w:rPr>
          <w:rFonts w:ascii="Times New Roman" w:hAnsi="Times New Roman"/>
          <w:spacing w:val="3"/>
          <w:szCs w:val="24"/>
          <w:lang w:val="bg-BG"/>
        </w:rPr>
        <w:t>г.</w:t>
      </w:r>
      <w:r w:rsidRPr="005F3C62">
        <w:rPr>
          <w:rFonts w:ascii="Times New Roman" w:hAnsi="Times New Roman"/>
          <w:spacing w:val="3"/>
          <w:szCs w:val="24"/>
          <w:lang w:val="en-US"/>
        </w:rPr>
        <w:t xml:space="preserve"> </w:t>
      </w:r>
      <w:r w:rsidRPr="005F3C62">
        <w:rPr>
          <w:rFonts w:ascii="Times New Roman" w:hAnsi="Times New Roman"/>
          <w:spacing w:val="3"/>
          <w:szCs w:val="24"/>
          <w:lang w:val="bg-BG"/>
        </w:rPr>
        <w:t>и бр. 28 от 2018 г.)</w:t>
      </w:r>
    </w:p>
    <w:p w:rsidR="005F3C62" w:rsidRPr="005F3C62" w:rsidRDefault="005F3C62" w:rsidP="00843A3C">
      <w:pPr>
        <w:rPr>
          <w:rFonts w:ascii="Times New Roman" w:hAnsi="Times New Roman"/>
          <w:szCs w:val="24"/>
          <w:lang w:val="bg-BG"/>
        </w:rPr>
      </w:pPr>
    </w:p>
    <w:p w:rsidR="005F3C62" w:rsidRPr="005F3C62" w:rsidRDefault="00506695" w:rsidP="00843A3C">
      <w:pPr>
        <w:pStyle w:val="ListParagraph"/>
        <w:spacing w:after="0" w:line="240" w:lineRule="auto"/>
        <w:ind w:left="372" w:firstLine="708"/>
        <w:jc w:val="both"/>
        <w:rPr>
          <w:sz w:val="24"/>
          <w:szCs w:val="24"/>
          <w:lang w:val="bg-BG"/>
        </w:rPr>
      </w:pPr>
      <w:r w:rsidRPr="00506695">
        <w:rPr>
          <w:b/>
          <w:sz w:val="24"/>
          <w:szCs w:val="24"/>
          <w:lang w:val="bg-BG"/>
        </w:rPr>
        <w:t>§ 1.</w:t>
      </w:r>
      <w:r>
        <w:rPr>
          <w:sz w:val="24"/>
          <w:szCs w:val="24"/>
          <w:lang w:val="bg-BG"/>
        </w:rPr>
        <w:t xml:space="preserve"> </w:t>
      </w:r>
      <w:r w:rsidR="005F3C62" w:rsidRPr="005F3C62">
        <w:rPr>
          <w:sz w:val="24"/>
          <w:szCs w:val="24"/>
          <w:lang w:val="bg-BG"/>
        </w:rPr>
        <w:t>В Чл. 7 се правят следните изменения и допълнения:</w:t>
      </w:r>
    </w:p>
    <w:p w:rsidR="005F3C62" w:rsidRPr="007D22BF" w:rsidRDefault="005F3C62" w:rsidP="00843A3C">
      <w:pPr>
        <w:pStyle w:val="ListParagraph"/>
        <w:numPr>
          <w:ilvl w:val="1"/>
          <w:numId w:val="1"/>
        </w:numPr>
        <w:spacing w:after="0" w:line="240" w:lineRule="auto"/>
        <w:ind w:left="0" w:firstLine="1080"/>
        <w:jc w:val="both"/>
        <w:rPr>
          <w:sz w:val="24"/>
          <w:szCs w:val="24"/>
          <w:lang w:val="bg-BG"/>
        </w:rPr>
      </w:pPr>
      <w:r w:rsidRPr="007D22BF">
        <w:rPr>
          <w:sz w:val="24"/>
          <w:szCs w:val="24"/>
          <w:lang w:val="bg-BG"/>
        </w:rPr>
        <w:t>В ал. 5 се създават изречения четвърто и пето:</w:t>
      </w:r>
      <w:r w:rsidR="007D22BF" w:rsidRPr="007D22BF">
        <w:rPr>
          <w:sz w:val="24"/>
          <w:szCs w:val="24"/>
          <w:lang w:val="bg-BG"/>
        </w:rPr>
        <w:t xml:space="preserve"> </w:t>
      </w:r>
      <w:r w:rsidRPr="007D22BF">
        <w:rPr>
          <w:sz w:val="24"/>
          <w:szCs w:val="24"/>
          <w:lang w:val="bg-BG"/>
        </w:rPr>
        <w:t xml:space="preserve">„Условията на търга за отдаване под наем на морски плаж се публикуват до 30 дни преди крайния срок за подаване на заявленията за участие. Заповедта на министъра на туризма за провеждане на търг за отдаване под наем на морски плаж е индивидуален административен акт и подлежи на предварително изпълнение при условията и по реда на </w:t>
      </w:r>
      <w:proofErr w:type="spellStart"/>
      <w:r w:rsidRPr="007D22BF">
        <w:rPr>
          <w:sz w:val="24"/>
          <w:szCs w:val="24"/>
          <w:lang w:val="bg-BG"/>
        </w:rPr>
        <w:t>Административнопроцесуалния</w:t>
      </w:r>
      <w:proofErr w:type="spellEnd"/>
      <w:r w:rsidRPr="007D22BF">
        <w:rPr>
          <w:sz w:val="24"/>
          <w:szCs w:val="24"/>
          <w:lang w:val="bg-BG"/>
        </w:rPr>
        <w:t xml:space="preserve"> кодекс.“</w:t>
      </w:r>
    </w:p>
    <w:p w:rsidR="005F3C62" w:rsidRDefault="005F3C62" w:rsidP="00843A3C">
      <w:pPr>
        <w:pStyle w:val="ListParagraph"/>
        <w:numPr>
          <w:ilvl w:val="1"/>
          <w:numId w:val="1"/>
        </w:numPr>
        <w:spacing w:after="0" w:line="240" w:lineRule="auto"/>
        <w:ind w:left="0" w:firstLine="1134"/>
        <w:jc w:val="both"/>
        <w:rPr>
          <w:sz w:val="24"/>
          <w:szCs w:val="24"/>
          <w:lang w:val="bg-BG"/>
        </w:rPr>
      </w:pPr>
      <w:r w:rsidRPr="007D22BF">
        <w:rPr>
          <w:sz w:val="24"/>
          <w:szCs w:val="24"/>
          <w:lang w:val="bg-BG"/>
        </w:rPr>
        <w:t>В ал. 6 се създава изречение второ:</w:t>
      </w:r>
      <w:r w:rsidR="007D22BF" w:rsidRPr="007D22BF">
        <w:rPr>
          <w:sz w:val="24"/>
          <w:szCs w:val="24"/>
          <w:lang w:val="bg-BG"/>
        </w:rPr>
        <w:t xml:space="preserve"> </w:t>
      </w:r>
      <w:r w:rsidRPr="007D22BF">
        <w:rPr>
          <w:sz w:val="24"/>
          <w:szCs w:val="24"/>
          <w:lang w:val="bg-BG"/>
        </w:rPr>
        <w:t xml:space="preserve">„Заповедта на министъра на туризма или на областния управител, с която се определят лицето, спечелило търга, и наемната цена, е индивидуален административен акт и подлежи на предварително изпълнение при условията и по реда на </w:t>
      </w:r>
      <w:proofErr w:type="spellStart"/>
      <w:r w:rsidRPr="007D22BF">
        <w:rPr>
          <w:sz w:val="24"/>
          <w:szCs w:val="24"/>
          <w:lang w:val="bg-BG"/>
        </w:rPr>
        <w:t>Административнопроцесуалния</w:t>
      </w:r>
      <w:proofErr w:type="spellEnd"/>
      <w:r w:rsidRPr="007D22BF">
        <w:rPr>
          <w:sz w:val="24"/>
          <w:szCs w:val="24"/>
          <w:lang w:val="bg-BG"/>
        </w:rPr>
        <w:t xml:space="preserve"> кодекс.“</w:t>
      </w:r>
    </w:p>
    <w:p w:rsidR="00B728D8" w:rsidRDefault="00B728D8" w:rsidP="00843A3C">
      <w:pPr>
        <w:pStyle w:val="ListParagraph"/>
        <w:spacing w:after="0" w:line="240" w:lineRule="auto"/>
        <w:ind w:left="1134"/>
        <w:jc w:val="both"/>
        <w:rPr>
          <w:b/>
          <w:i/>
          <w:sz w:val="24"/>
          <w:szCs w:val="24"/>
          <w:u w:val="single"/>
          <w:lang w:val="bg-BG"/>
        </w:rPr>
      </w:pPr>
    </w:p>
    <w:p w:rsidR="00B728D8" w:rsidRPr="00B728D8" w:rsidRDefault="00B728D8" w:rsidP="00843A3C">
      <w:pPr>
        <w:pStyle w:val="ListParagraph"/>
        <w:spacing w:after="0" w:line="240" w:lineRule="auto"/>
        <w:ind w:left="1134"/>
        <w:jc w:val="both"/>
        <w:rPr>
          <w:b/>
          <w:i/>
          <w:sz w:val="24"/>
          <w:szCs w:val="24"/>
          <w:u w:val="single"/>
          <w:lang w:val="bg-BG"/>
        </w:rPr>
      </w:pPr>
      <w:r w:rsidRPr="00B728D8">
        <w:rPr>
          <w:b/>
          <w:i/>
          <w:sz w:val="24"/>
          <w:szCs w:val="24"/>
          <w:u w:val="single"/>
          <w:lang w:val="bg-BG"/>
        </w:rPr>
        <w:t>Предложение от н.пр. Искрен Веселинов:</w:t>
      </w:r>
    </w:p>
    <w:p w:rsidR="00B728D8" w:rsidRPr="00B728D8" w:rsidRDefault="00B728D8" w:rsidP="00843A3C">
      <w:pPr>
        <w:pStyle w:val="ListParagraph"/>
        <w:spacing w:after="0" w:line="240" w:lineRule="auto"/>
        <w:ind w:left="1065"/>
        <w:jc w:val="both"/>
        <w:rPr>
          <w:i/>
        </w:rPr>
      </w:pPr>
      <w:r w:rsidRPr="00B728D8">
        <w:rPr>
          <w:i/>
          <w:lang w:val="bg-BG"/>
        </w:rPr>
        <w:t xml:space="preserve"> </w:t>
      </w:r>
      <w:proofErr w:type="spellStart"/>
      <w:r w:rsidRPr="00B728D8">
        <w:rPr>
          <w:i/>
        </w:rPr>
        <w:t>Параграф</w:t>
      </w:r>
      <w:proofErr w:type="spellEnd"/>
      <w:r w:rsidRPr="00B728D8">
        <w:rPr>
          <w:i/>
        </w:rPr>
        <w:t xml:space="preserve"> 1 </w:t>
      </w:r>
      <w:proofErr w:type="spellStart"/>
      <w:r w:rsidRPr="00B728D8">
        <w:rPr>
          <w:i/>
        </w:rPr>
        <w:t>се</w:t>
      </w:r>
      <w:proofErr w:type="spellEnd"/>
      <w:r w:rsidRPr="00B728D8">
        <w:rPr>
          <w:i/>
        </w:rPr>
        <w:t xml:space="preserve"> </w:t>
      </w:r>
      <w:proofErr w:type="spellStart"/>
      <w:r w:rsidRPr="00B728D8">
        <w:rPr>
          <w:i/>
        </w:rPr>
        <w:t>изменя</w:t>
      </w:r>
      <w:proofErr w:type="spellEnd"/>
      <w:r w:rsidRPr="00B728D8">
        <w:rPr>
          <w:i/>
        </w:rPr>
        <w:t xml:space="preserve"> </w:t>
      </w:r>
      <w:proofErr w:type="spellStart"/>
      <w:r w:rsidRPr="00B728D8">
        <w:rPr>
          <w:i/>
        </w:rPr>
        <w:t>така</w:t>
      </w:r>
      <w:proofErr w:type="spellEnd"/>
      <w:r w:rsidRPr="00B728D8">
        <w:rPr>
          <w:i/>
        </w:rPr>
        <w:t>:</w:t>
      </w:r>
    </w:p>
    <w:p w:rsidR="00B728D8" w:rsidRPr="00B728D8" w:rsidRDefault="00B728D8" w:rsidP="00843A3C">
      <w:pPr>
        <w:ind w:firstLine="705"/>
        <w:jc w:val="both"/>
        <w:rPr>
          <w:rFonts w:ascii="Times New Roman" w:hAnsi="Times New Roman"/>
          <w:i/>
        </w:rPr>
      </w:pPr>
      <w:r w:rsidRPr="00B728D8">
        <w:rPr>
          <w:rFonts w:ascii="Times New Roman" w:hAnsi="Times New Roman"/>
          <w:i/>
          <w:lang w:val="bg-BG"/>
        </w:rPr>
        <w:t xml:space="preserve">       </w:t>
      </w:r>
      <w:r w:rsidRPr="00B728D8">
        <w:rPr>
          <w:rFonts w:ascii="Times New Roman" w:hAnsi="Times New Roman"/>
          <w:i/>
        </w:rPr>
        <w:t xml:space="preserve">§1. </w:t>
      </w:r>
      <w:proofErr w:type="gramStart"/>
      <w:r w:rsidRPr="00B728D8">
        <w:rPr>
          <w:rFonts w:ascii="Times New Roman" w:hAnsi="Times New Roman"/>
          <w:i/>
        </w:rPr>
        <w:t xml:space="preserve">В </w:t>
      </w:r>
      <w:proofErr w:type="spellStart"/>
      <w:r w:rsidRPr="00B728D8">
        <w:rPr>
          <w:rFonts w:ascii="Times New Roman" w:hAnsi="Times New Roman"/>
          <w:i/>
        </w:rPr>
        <w:t>чл</w:t>
      </w:r>
      <w:proofErr w:type="spellEnd"/>
      <w:r w:rsidRPr="00B728D8">
        <w:rPr>
          <w:rFonts w:ascii="Times New Roman" w:hAnsi="Times New Roman"/>
          <w:i/>
        </w:rPr>
        <w:t>.</w:t>
      </w:r>
      <w:proofErr w:type="gramEnd"/>
      <w:r w:rsidRPr="00B728D8">
        <w:rPr>
          <w:rFonts w:ascii="Times New Roman" w:hAnsi="Times New Roman"/>
          <w:i/>
        </w:rPr>
        <w:t xml:space="preserve"> </w:t>
      </w:r>
      <w:proofErr w:type="gramStart"/>
      <w:r w:rsidRPr="00B728D8">
        <w:rPr>
          <w:rFonts w:ascii="Times New Roman" w:hAnsi="Times New Roman"/>
          <w:i/>
        </w:rPr>
        <w:t xml:space="preserve">7, </w:t>
      </w:r>
      <w:proofErr w:type="spellStart"/>
      <w:r w:rsidRPr="00B728D8">
        <w:rPr>
          <w:rFonts w:ascii="Times New Roman" w:hAnsi="Times New Roman"/>
          <w:i/>
        </w:rPr>
        <w:t>ал</w:t>
      </w:r>
      <w:proofErr w:type="spellEnd"/>
      <w:r w:rsidRPr="00B728D8">
        <w:rPr>
          <w:rFonts w:ascii="Times New Roman" w:hAnsi="Times New Roman"/>
          <w:i/>
        </w:rPr>
        <w:t>.</w:t>
      </w:r>
      <w:proofErr w:type="gramEnd"/>
      <w:r w:rsidRPr="00B728D8">
        <w:rPr>
          <w:rFonts w:ascii="Times New Roman" w:hAnsi="Times New Roman"/>
          <w:i/>
        </w:rPr>
        <w:t xml:space="preserve"> 5 в </w:t>
      </w:r>
      <w:proofErr w:type="spellStart"/>
      <w:r w:rsidRPr="00B728D8">
        <w:rPr>
          <w:rFonts w:ascii="Times New Roman" w:hAnsi="Times New Roman"/>
          <w:i/>
        </w:rPr>
        <w:t>изречение</w:t>
      </w:r>
      <w:proofErr w:type="spellEnd"/>
      <w:r w:rsidRPr="00B728D8">
        <w:rPr>
          <w:rFonts w:ascii="Times New Roman" w:hAnsi="Times New Roman"/>
          <w:i/>
        </w:rPr>
        <w:t xml:space="preserve"> </w:t>
      </w:r>
      <w:proofErr w:type="spellStart"/>
      <w:r w:rsidRPr="00B728D8">
        <w:rPr>
          <w:rFonts w:ascii="Times New Roman" w:hAnsi="Times New Roman"/>
          <w:i/>
        </w:rPr>
        <w:t>трето</w:t>
      </w:r>
      <w:proofErr w:type="spellEnd"/>
      <w:r w:rsidRPr="00B728D8">
        <w:rPr>
          <w:rFonts w:ascii="Times New Roman" w:hAnsi="Times New Roman"/>
          <w:i/>
        </w:rPr>
        <w:t xml:space="preserve"> </w:t>
      </w:r>
      <w:proofErr w:type="spellStart"/>
      <w:r w:rsidRPr="00B728D8">
        <w:rPr>
          <w:rFonts w:ascii="Times New Roman" w:hAnsi="Times New Roman"/>
          <w:i/>
        </w:rPr>
        <w:t>накрая</w:t>
      </w:r>
      <w:proofErr w:type="spellEnd"/>
      <w:r w:rsidRPr="00B728D8">
        <w:rPr>
          <w:rFonts w:ascii="Times New Roman" w:hAnsi="Times New Roman"/>
          <w:i/>
        </w:rPr>
        <w:t xml:space="preserve"> </w:t>
      </w:r>
      <w:proofErr w:type="spellStart"/>
      <w:r w:rsidRPr="00B728D8">
        <w:rPr>
          <w:rFonts w:ascii="Times New Roman" w:hAnsi="Times New Roman"/>
          <w:i/>
        </w:rPr>
        <w:t>се</w:t>
      </w:r>
      <w:proofErr w:type="spellEnd"/>
      <w:r w:rsidRPr="00B728D8">
        <w:rPr>
          <w:rFonts w:ascii="Times New Roman" w:hAnsi="Times New Roman"/>
          <w:i/>
        </w:rPr>
        <w:t xml:space="preserve"> </w:t>
      </w:r>
      <w:proofErr w:type="spellStart"/>
      <w:r w:rsidRPr="00B728D8">
        <w:rPr>
          <w:rFonts w:ascii="Times New Roman" w:hAnsi="Times New Roman"/>
          <w:i/>
        </w:rPr>
        <w:t>поставя</w:t>
      </w:r>
      <w:proofErr w:type="spellEnd"/>
      <w:r w:rsidRPr="00B728D8">
        <w:rPr>
          <w:rFonts w:ascii="Times New Roman" w:hAnsi="Times New Roman"/>
          <w:i/>
        </w:rPr>
        <w:t xml:space="preserve"> </w:t>
      </w:r>
      <w:proofErr w:type="spellStart"/>
      <w:r w:rsidRPr="00B728D8">
        <w:rPr>
          <w:rFonts w:ascii="Times New Roman" w:hAnsi="Times New Roman"/>
          <w:i/>
        </w:rPr>
        <w:t>запетая</w:t>
      </w:r>
      <w:proofErr w:type="spellEnd"/>
      <w:r w:rsidRPr="00B728D8">
        <w:rPr>
          <w:rFonts w:ascii="Times New Roman" w:hAnsi="Times New Roman"/>
          <w:i/>
        </w:rPr>
        <w:t xml:space="preserve"> и </w:t>
      </w:r>
      <w:proofErr w:type="spellStart"/>
      <w:r w:rsidRPr="00B728D8">
        <w:rPr>
          <w:rFonts w:ascii="Times New Roman" w:hAnsi="Times New Roman"/>
          <w:i/>
        </w:rPr>
        <w:t>се</w:t>
      </w:r>
      <w:proofErr w:type="spellEnd"/>
      <w:r w:rsidRPr="00B728D8">
        <w:rPr>
          <w:rFonts w:ascii="Times New Roman" w:hAnsi="Times New Roman"/>
          <w:i/>
        </w:rPr>
        <w:t xml:space="preserve"> </w:t>
      </w:r>
      <w:proofErr w:type="spellStart"/>
      <w:r w:rsidRPr="00B728D8">
        <w:rPr>
          <w:rFonts w:ascii="Times New Roman" w:hAnsi="Times New Roman"/>
          <w:i/>
        </w:rPr>
        <w:t>добавя</w:t>
      </w:r>
      <w:proofErr w:type="spellEnd"/>
      <w:r w:rsidRPr="00B728D8">
        <w:rPr>
          <w:rFonts w:ascii="Times New Roman" w:hAnsi="Times New Roman"/>
          <w:i/>
        </w:rPr>
        <w:t xml:space="preserve"> „</w:t>
      </w:r>
      <w:proofErr w:type="spellStart"/>
      <w:r w:rsidRPr="00B728D8">
        <w:rPr>
          <w:rFonts w:ascii="Times New Roman" w:hAnsi="Times New Roman"/>
          <w:i/>
        </w:rPr>
        <w:t>доколкото</w:t>
      </w:r>
      <w:proofErr w:type="spellEnd"/>
      <w:r w:rsidRPr="00B728D8">
        <w:rPr>
          <w:rFonts w:ascii="Times New Roman" w:hAnsi="Times New Roman"/>
          <w:i/>
        </w:rPr>
        <w:t xml:space="preserve"> с </w:t>
      </w:r>
      <w:proofErr w:type="spellStart"/>
      <w:r w:rsidRPr="00B728D8">
        <w:rPr>
          <w:rFonts w:ascii="Times New Roman" w:hAnsi="Times New Roman"/>
          <w:i/>
        </w:rPr>
        <w:t>този</w:t>
      </w:r>
      <w:proofErr w:type="spellEnd"/>
      <w:r w:rsidRPr="00B728D8">
        <w:rPr>
          <w:rFonts w:ascii="Times New Roman" w:hAnsi="Times New Roman"/>
          <w:i/>
        </w:rPr>
        <w:t xml:space="preserve"> </w:t>
      </w:r>
      <w:proofErr w:type="spellStart"/>
      <w:r w:rsidRPr="00B728D8">
        <w:rPr>
          <w:rFonts w:ascii="Times New Roman" w:hAnsi="Times New Roman"/>
          <w:i/>
        </w:rPr>
        <w:t>закон</w:t>
      </w:r>
      <w:proofErr w:type="spellEnd"/>
      <w:r w:rsidRPr="00B728D8">
        <w:rPr>
          <w:rFonts w:ascii="Times New Roman" w:hAnsi="Times New Roman"/>
          <w:i/>
        </w:rPr>
        <w:t xml:space="preserve"> </w:t>
      </w:r>
      <w:proofErr w:type="spellStart"/>
      <w:r w:rsidRPr="00B728D8">
        <w:rPr>
          <w:rFonts w:ascii="Times New Roman" w:hAnsi="Times New Roman"/>
          <w:i/>
        </w:rPr>
        <w:t>не</w:t>
      </w:r>
      <w:proofErr w:type="spellEnd"/>
      <w:r w:rsidRPr="00B728D8">
        <w:rPr>
          <w:rFonts w:ascii="Times New Roman" w:hAnsi="Times New Roman"/>
          <w:i/>
        </w:rPr>
        <w:t xml:space="preserve"> е </w:t>
      </w:r>
      <w:proofErr w:type="spellStart"/>
      <w:r w:rsidRPr="00B728D8">
        <w:rPr>
          <w:rFonts w:ascii="Times New Roman" w:hAnsi="Times New Roman"/>
          <w:i/>
        </w:rPr>
        <w:t>предвидено</w:t>
      </w:r>
      <w:proofErr w:type="spellEnd"/>
      <w:r w:rsidRPr="00B728D8">
        <w:rPr>
          <w:rFonts w:ascii="Times New Roman" w:hAnsi="Times New Roman"/>
          <w:i/>
        </w:rPr>
        <w:t xml:space="preserve"> </w:t>
      </w:r>
      <w:proofErr w:type="spellStart"/>
      <w:r w:rsidRPr="00B728D8">
        <w:rPr>
          <w:rFonts w:ascii="Times New Roman" w:hAnsi="Times New Roman"/>
          <w:i/>
        </w:rPr>
        <w:t>друго</w:t>
      </w:r>
      <w:proofErr w:type="spellEnd"/>
      <w:proofErr w:type="gramStart"/>
      <w:r w:rsidRPr="00B728D8">
        <w:rPr>
          <w:rFonts w:ascii="Times New Roman" w:hAnsi="Times New Roman"/>
          <w:i/>
        </w:rPr>
        <w:t>“ и</w:t>
      </w:r>
      <w:proofErr w:type="gramEnd"/>
      <w:r w:rsidRPr="00B728D8">
        <w:rPr>
          <w:rFonts w:ascii="Times New Roman" w:hAnsi="Times New Roman"/>
          <w:i/>
        </w:rPr>
        <w:t xml:space="preserve"> </w:t>
      </w:r>
      <w:proofErr w:type="spellStart"/>
      <w:r w:rsidRPr="00B728D8">
        <w:rPr>
          <w:rFonts w:ascii="Times New Roman" w:hAnsi="Times New Roman"/>
          <w:i/>
        </w:rPr>
        <w:t>се</w:t>
      </w:r>
      <w:proofErr w:type="spellEnd"/>
      <w:r w:rsidRPr="00B728D8">
        <w:rPr>
          <w:rFonts w:ascii="Times New Roman" w:hAnsi="Times New Roman"/>
          <w:i/>
        </w:rPr>
        <w:t xml:space="preserve"> </w:t>
      </w:r>
      <w:proofErr w:type="spellStart"/>
      <w:r w:rsidRPr="00B728D8">
        <w:rPr>
          <w:rFonts w:ascii="Times New Roman" w:hAnsi="Times New Roman"/>
          <w:i/>
        </w:rPr>
        <w:t>създава</w:t>
      </w:r>
      <w:proofErr w:type="spellEnd"/>
      <w:r w:rsidRPr="00B728D8">
        <w:rPr>
          <w:rFonts w:ascii="Times New Roman" w:hAnsi="Times New Roman"/>
          <w:i/>
        </w:rPr>
        <w:t xml:space="preserve"> </w:t>
      </w:r>
      <w:proofErr w:type="spellStart"/>
      <w:r w:rsidRPr="00B728D8">
        <w:rPr>
          <w:rFonts w:ascii="Times New Roman" w:hAnsi="Times New Roman"/>
          <w:i/>
        </w:rPr>
        <w:t>изречение</w:t>
      </w:r>
      <w:proofErr w:type="spellEnd"/>
      <w:r w:rsidRPr="00B728D8">
        <w:rPr>
          <w:rFonts w:ascii="Times New Roman" w:hAnsi="Times New Roman"/>
          <w:i/>
        </w:rPr>
        <w:t xml:space="preserve"> </w:t>
      </w:r>
      <w:proofErr w:type="spellStart"/>
      <w:r w:rsidRPr="00B728D8">
        <w:rPr>
          <w:rFonts w:ascii="Times New Roman" w:hAnsi="Times New Roman"/>
          <w:i/>
        </w:rPr>
        <w:t>четвърто</w:t>
      </w:r>
      <w:proofErr w:type="spellEnd"/>
      <w:r w:rsidRPr="00B728D8">
        <w:rPr>
          <w:rFonts w:ascii="Times New Roman" w:hAnsi="Times New Roman"/>
          <w:i/>
        </w:rPr>
        <w:t>: „</w:t>
      </w:r>
      <w:proofErr w:type="spellStart"/>
      <w:r w:rsidRPr="00B728D8">
        <w:rPr>
          <w:rFonts w:ascii="Times New Roman" w:hAnsi="Times New Roman"/>
          <w:i/>
        </w:rPr>
        <w:t>Условията</w:t>
      </w:r>
      <w:proofErr w:type="spellEnd"/>
      <w:r w:rsidRPr="00B728D8">
        <w:rPr>
          <w:rFonts w:ascii="Times New Roman" w:hAnsi="Times New Roman"/>
          <w:i/>
        </w:rPr>
        <w:t xml:space="preserve"> </w:t>
      </w:r>
      <w:proofErr w:type="spellStart"/>
      <w:r w:rsidRPr="00B728D8">
        <w:rPr>
          <w:rFonts w:ascii="Times New Roman" w:hAnsi="Times New Roman"/>
          <w:i/>
        </w:rPr>
        <w:t>на</w:t>
      </w:r>
      <w:proofErr w:type="spellEnd"/>
      <w:r w:rsidRPr="00B728D8">
        <w:rPr>
          <w:rFonts w:ascii="Times New Roman" w:hAnsi="Times New Roman"/>
          <w:i/>
        </w:rPr>
        <w:t xml:space="preserve"> </w:t>
      </w:r>
      <w:proofErr w:type="spellStart"/>
      <w:r w:rsidRPr="00B728D8">
        <w:rPr>
          <w:rFonts w:ascii="Times New Roman" w:hAnsi="Times New Roman"/>
          <w:i/>
        </w:rPr>
        <w:t>търга</w:t>
      </w:r>
      <w:proofErr w:type="spellEnd"/>
      <w:r w:rsidRPr="00B728D8">
        <w:rPr>
          <w:rFonts w:ascii="Times New Roman" w:hAnsi="Times New Roman"/>
          <w:i/>
        </w:rPr>
        <w:t xml:space="preserve"> </w:t>
      </w:r>
      <w:proofErr w:type="spellStart"/>
      <w:r w:rsidRPr="00B728D8">
        <w:rPr>
          <w:rFonts w:ascii="Times New Roman" w:hAnsi="Times New Roman"/>
          <w:i/>
        </w:rPr>
        <w:t>за</w:t>
      </w:r>
      <w:proofErr w:type="spellEnd"/>
      <w:r w:rsidRPr="00B728D8">
        <w:rPr>
          <w:rFonts w:ascii="Times New Roman" w:hAnsi="Times New Roman"/>
          <w:i/>
        </w:rPr>
        <w:t xml:space="preserve"> </w:t>
      </w:r>
      <w:proofErr w:type="spellStart"/>
      <w:r w:rsidRPr="00B728D8">
        <w:rPr>
          <w:rFonts w:ascii="Times New Roman" w:hAnsi="Times New Roman"/>
          <w:i/>
        </w:rPr>
        <w:t>отдаване</w:t>
      </w:r>
      <w:proofErr w:type="spellEnd"/>
      <w:r w:rsidRPr="00B728D8">
        <w:rPr>
          <w:rFonts w:ascii="Times New Roman" w:hAnsi="Times New Roman"/>
          <w:i/>
        </w:rPr>
        <w:t xml:space="preserve"> </w:t>
      </w:r>
      <w:proofErr w:type="spellStart"/>
      <w:r w:rsidRPr="00B728D8">
        <w:rPr>
          <w:rFonts w:ascii="Times New Roman" w:hAnsi="Times New Roman"/>
          <w:i/>
        </w:rPr>
        <w:t>под</w:t>
      </w:r>
      <w:proofErr w:type="spellEnd"/>
      <w:r w:rsidRPr="00B728D8">
        <w:rPr>
          <w:rFonts w:ascii="Times New Roman" w:hAnsi="Times New Roman"/>
          <w:i/>
        </w:rPr>
        <w:t xml:space="preserve"> </w:t>
      </w:r>
      <w:proofErr w:type="spellStart"/>
      <w:r w:rsidRPr="00B728D8">
        <w:rPr>
          <w:rFonts w:ascii="Times New Roman" w:hAnsi="Times New Roman"/>
          <w:i/>
        </w:rPr>
        <w:t>наем</w:t>
      </w:r>
      <w:proofErr w:type="spellEnd"/>
      <w:r w:rsidRPr="00B728D8">
        <w:rPr>
          <w:rFonts w:ascii="Times New Roman" w:hAnsi="Times New Roman"/>
          <w:i/>
        </w:rPr>
        <w:t xml:space="preserve"> </w:t>
      </w:r>
      <w:proofErr w:type="spellStart"/>
      <w:r w:rsidRPr="00B728D8">
        <w:rPr>
          <w:rFonts w:ascii="Times New Roman" w:hAnsi="Times New Roman"/>
          <w:i/>
        </w:rPr>
        <w:t>на</w:t>
      </w:r>
      <w:proofErr w:type="spellEnd"/>
      <w:r w:rsidRPr="00B728D8">
        <w:rPr>
          <w:rFonts w:ascii="Times New Roman" w:hAnsi="Times New Roman"/>
          <w:i/>
        </w:rPr>
        <w:t xml:space="preserve"> </w:t>
      </w:r>
      <w:proofErr w:type="spellStart"/>
      <w:r w:rsidRPr="00B728D8">
        <w:rPr>
          <w:rFonts w:ascii="Times New Roman" w:hAnsi="Times New Roman"/>
          <w:i/>
        </w:rPr>
        <w:t>морски</w:t>
      </w:r>
      <w:proofErr w:type="spellEnd"/>
      <w:r w:rsidRPr="00B728D8">
        <w:rPr>
          <w:rFonts w:ascii="Times New Roman" w:hAnsi="Times New Roman"/>
          <w:i/>
        </w:rPr>
        <w:t xml:space="preserve"> </w:t>
      </w:r>
      <w:proofErr w:type="spellStart"/>
      <w:r w:rsidRPr="00B728D8">
        <w:rPr>
          <w:rFonts w:ascii="Times New Roman" w:hAnsi="Times New Roman"/>
          <w:i/>
        </w:rPr>
        <w:t>плаж</w:t>
      </w:r>
      <w:proofErr w:type="spellEnd"/>
      <w:r w:rsidRPr="00B728D8">
        <w:rPr>
          <w:rFonts w:ascii="Times New Roman" w:hAnsi="Times New Roman"/>
          <w:i/>
        </w:rPr>
        <w:t xml:space="preserve"> </w:t>
      </w:r>
      <w:proofErr w:type="spellStart"/>
      <w:r w:rsidRPr="00B728D8">
        <w:rPr>
          <w:rFonts w:ascii="Times New Roman" w:hAnsi="Times New Roman"/>
          <w:i/>
        </w:rPr>
        <w:t>се</w:t>
      </w:r>
      <w:proofErr w:type="spellEnd"/>
      <w:r w:rsidRPr="00B728D8">
        <w:rPr>
          <w:rFonts w:ascii="Times New Roman" w:hAnsi="Times New Roman"/>
          <w:i/>
        </w:rPr>
        <w:t xml:space="preserve"> </w:t>
      </w:r>
      <w:proofErr w:type="spellStart"/>
      <w:r w:rsidRPr="00B728D8">
        <w:rPr>
          <w:rFonts w:ascii="Times New Roman" w:hAnsi="Times New Roman"/>
          <w:i/>
        </w:rPr>
        <w:t>публикуват</w:t>
      </w:r>
      <w:proofErr w:type="spellEnd"/>
      <w:r w:rsidRPr="00B728D8">
        <w:rPr>
          <w:rFonts w:ascii="Times New Roman" w:hAnsi="Times New Roman"/>
          <w:i/>
        </w:rPr>
        <w:t xml:space="preserve"> </w:t>
      </w:r>
      <w:proofErr w:type="spellStart"/>
      <w:r w:rsidRPr="00B728D8">
        <w:rPr>
          <w:rFonts w:ascii="Times New Roman" w:hAnsi="Times New Roman"/>
          <w:i/>
        </w:rPr>
        <w:t>не</w:t>
      </w:r>
      <w:proofErr w:type="spellEnd"/>
      <w:r w:rsidRPr="00B728D8">
        <w:rPr>
          <w:rFonts w:ascii="Times New Roman" w:hAnsi="Times New Roman"/>
          <w:i/>
        </w:rPr>
        <w:t xml:space="preserve"> </w:t>
      </w:r>
      <w:proofErr w:type="spellStart"/>
      <w:r w:rsidRPr="00B728D8">
        <w:rPr>
          <w:rFonts w:ascii="Times New Roman" w:hAnsi="Times New Roman"/>
          <w:i/>
        </w:rPr>
        <w:t>по-късно</w:t>
      </w:r>
      <w:proofErr w:type="spellEnd"/>
      <w:r w:rsidRPr="00B728D8">
        <w:rPr>
          <w:rFonts w:ascii="Times New Roman" w:hAnsi="Times New Roman"/>
          <w:i/>
        </w:rPr>
        <w:t xml:space="preserve"> </w:t>
      </w:r>
      <w:proofErr w:type="spellStart"/>
      <w:r w:rsidRPr="00B728D8">
        <w:rPr>
          <w:rFonts w:ascii="Times New Roman" w:hAnsi="Times New Roman"/>
          <w:i/>
        </w:rPr>
        <w:t>от</w:t>
      </w:r>
      <w:proofErr w:type="spellEnd"/>
      <w:r w:rsidRPr="00B728D8">
        <w:rPr>
          <w:rFonts w:ascii="Times New Roman" w:hAnsi="Times New Roman"/>
          <w:i/>
        </w:rPr>
        <w:t xml:space="preserve"> 30 </w:t>
      </w:r>
      <w:proofErr w:type="spellStart"/>
      <w:r w:rsidRPr="00B728D8">
        <w:rPr>
          <w:rFonts w:ascii="Times New Roman" w:hAnsi="Times New Roman"/>
          <w:i/>
        </w:rPr>
        <w:t>дни</w:t>
      </w:r>
      <w:proofErr w:type="spellEnd"/>
      <w:r w:rsidRPr="00B728D8">
        <w:rPr>
          <w:rFonts w:ascii="Times New Roman" w:hAnsi="Times New Roman"/>
          <w:i/>
        </w:rPr>
        <w:t xml:space="preserve"> </w:t>
      </w:r>
      <w:proofErr w:type="spellStart"/>
      <w:r w:rsidRPr="00B728D8">
        <w:rPr>
          <w:rFonts w:ascii="Times New Roman" w:hAnsi="Times New Roman"/>
          <w:i/>
        </w:rPr>
        <w:t>преди</w:t>
      </w:r>
      <w:proofErr w:type="spellEnd"/>
      <w:r w:rsidRPr="00B728D8">
        <w:rPr>
          <w:rFonts w:ascii="Times New Roman" w:hAnsi="Times New Roman"/>
          <w:i/>
        </w:rPr>
        <w:t xml:space="preserve"> </w:t>
      </w:r>
      <w:proofErr w:type="spellStart"/>
      <w:r w:rsidRPr="00B728D8">
        <w:rPr>
          <w:rFonts w:ascii="Times New Roman" w:hAnsi="Times New Roman"/>
          <w:i/>
        </w:rPr>
        <w:t>крайния</w:t>
      </w:r>
      <w:proofErr w:type="spellEnd"/>
      <w:r w:rsidRPr="00B728D8">
        <w:rPr>
          <w:rFonts w:ascii="Times New Roman" w:hAnsi="Times New Roman"/>
          <w:i/>
        </w:rPr>
        <w:t xml:space="preserve"> </w:t>
      </w:r>
      <w:proofErr w:type="spellStart"/>
      <w:r w:rsidRPr="00B728D8">
        <w:rPr>
          <w:rFonts w:ascii="Times New Roman" w:hAnsi="Times New Roman"/>
          <w:i/>
        </w:rPr>
        <w:t>срок</w:t>
      </w:r>
      <w:proofErr w:type="spellEnd"/>
      <w:r w:rsidRPr="00B728D8">
        <w:rPr>
          <w:rFonts w:ascii="Times New Roman" w:hAnsi="Times New Roman"/>
          <w:i/>
        </w:rPr>
        <w:t xml:space="preserve"> </w:t>
      </w:r>
      <w:proofErr w:type="spellStart"/>
      <w:r w:rsidRPr="00B728D8">
        <w:rPr>
          <w:rFonts w:ascii="Times New Roman" w:hAnsi="Times New Roman"/>
          <w:i/>
        </w:rPr>
        <w:t>за</w:t>
      </w:r>
      <w:proofErr w:type="spellEnd"/>
      <w:r w:rsidRPr="00B728D8">
        <w:rPr>
          <w:rFonts w:ascii="Times New Roman" w:hAnsi="Times New Roman"/>
          <w:i/>
        </w:rPr>
        <w:t xml:space="preserve"> </w:t>
      </w:r>
      <w:proofErr w:type="spellStart"/>
      <w:r w:rsidRPr="00B728D8">
        <w:rPr>
          <w:rFonts w:ascii="Times New Roman" w:hAnsi="Times New Roman"/>
          <w:i/>
        </w:rPr>
        <w:t>подаване</w:t>
      </w:r>
      <w:proofErr w:type="spellEnd"/>
      <w:r w:rsidRPr="00B728D8">
        <w:rPr>
          <w:rFonts w:ascii="Times New Roman" w:hAnsi="Times New Roman"/>
          <w:i/>
        </w:rPr>
        <w:t xml:space="preserve"> </w:t>
      </w:r>
      <w:proofErr w:type="spellStart"/>
      <w:r w:rsidRPr="00B728D8">
        <w:rPr>
          <w:rFonts w:ascii="Times New Roman" w:hAnsi="Times New Roman"/>
          <w:i/>
        </w:rPr>
        <w:t>на</w:t>
      </w:r>
      <w:proofErr w:type="spellEnd"/>
      <w:r w:rsidRPr="00B728D8">
        <w:rPr>
          <w:rFonts w:ascii="Times New Roman" w:hAnsi="Times New Roman"/>
          <w:i/>
        </w:rPr>
        <w:t xml:space="preserve"> </w:t>
      </w:r>
      <w:proofErr w:type="spellStart"/>
      <w:r w:rsidRPr="00B728D8">
        <w:rPr>
          <w:rFonts w:ascii="Times New Roman" w:hAnsi="Times New Roman"/>
          <w:i/>
        </w:rPr>
        <w:t>заявленията</w:t>
      </w:r>
      <w:proofErr w:type="spellEnd"/>
      <w:r w:rsidRPr="00B728D8">
        <w:rPr>
          <w:rFonts w:ascii="Times New Roman" w:hAnsi="Times New Roman"/>
          <w:i/>
        </w:rPr>
        <w:t xml:space="preserve"> </w:t>
      </w:r>
      <w:proofErr w:type="spellStart"/>
      <w:r w:rsidRPr="00B728D8">
        <w:rPr>
          <w:rFonts w:ascii="Times New Roman" w:hAnsi="Times New Roman"/>
          <w:i/>
        </w:rPr>
        <w:t>за</w:t>
      </w:r>
      <w:proofErr w:type="spellEnd"/>
      <w:r w:rsidRPr="00B728D8">
        <w:rPr>
          <w:rFonts w:ascii="Times New Roman" w:hAnsi="Times New Roman"/>
          <w:i/>
        </w:rPr>
        <w:t xml:space="preserve"> </w:t>
      </w:r>
      <w:proofErr w:type="spellStart"/>
      <w:r w:rsidRPr="00B728D8">
        <w:rPr>
          <w:rFonts w:ascii="Times New Roman" w:hAnsi="Times New Roman"/>
          <w:i/>
        </w:rPr>
        <w:t>участие</w:t>
      </w:r>
      <w:proofErr w:type="spellEnd"/>
      <w:r w:rsidRPr="00B728D8">
        <w:rPr>
          <w:rFonts w:ascii="Times New Roman" w:hAnsi="Times New Roman"/>
          <w:i/>
        </w:rPr>
        <w:t>.“.</w:t>
      </w:r>
    </w:p>
    <w:p w:rsidR="00B728D8" w:rsidRPr="00B728D8" w:rsidRDefault="00B728D8" w:rsidP="00843A3C">
      <w:pPr>
        <w:pStyle w:val="ListParagraph"/>
        <w:spacing w:after="0" w:line="240" w:lineRule="auto"/>
        <w:ind w:left="1134"/>
        <w:jc w:val="both"/>
        <w:rPr>
          <w:i/>
          <w:sz w:val="24"/>
          <w:szCs w:val="24"/>
          <w:lang w:val="bg-BG"/>
        </w:rPr>
      </w:pPr>
    </w:p>
    <w:p w:rsidR="00024991" w:rsidRPr="00CC49F4" w:rsidRDefault="00CC49F4" w:rsidP="00843A3C">
      <w:pPr>
        <w:pStyle w:val="ListParagraph"/>
        <w:spacing w:after="0" w:line="240" w:lineRule="auto"/>
        <w:ind w:left="426" w:firstLine="708"/>
        <w:contextualSpacing w:val="0"/>
        <w:jc w:val="both"/>
        <w:rPr>
          <w:b/>
          <w:i/>
          <w:sz w:val="24"/>
          <w:szCs w:val="24"/>
          <w:u w:val="single"/>
          <w:lang w:val="bg-BG"/>
        </w:rPr>
      </w:pPr>
      <w:r w:rsidRPr="00CC49F4">
        <w:rPr>
          <w:b/>
          <w:i/>
          <w:sz w:val="24"/>
          <w:szCs w:val="24"/>
          <w:u w:val="single"/>
          <w:lang w:val="bg-BG"/>
        </w:rPr>
        <w:t>Предложение от н.пр. Димитър Бойчев и група народни представители:</w:t>
      </w:r>
    </w:p>
    <w:p w:rsidR="00CC49F4" w:rsidRPr="00CC49F4" w:rsidRDefault="00CC49F4" w:rsidP="00843A3C">
      <w:pPr>
        <w:pStyle w:val="ListParagraph"/>
        <w:spacing w:after="0" w:line="240" w:lineRule="auto"/>
        <w:ind w:left="0" w:firstLine="1134"/>
        <w:contextualSpacing w:val="0"/>
        <w:jc w:val="both"/>
        <w:rPr>
          <w:i/>
          <w:sz w:val="24"/>
          <w:szCs w:val="24"/>
          <w:lang w:val="bg-BG"/>
        </w:rPr>
      </w:pPr>
      <w:r w:rsidRPr="00CC49F4">
        <w:rPr>
          <w:i/>
          <w:sz w:val="24"/>
          <w:szCs w:val="24"/>
          <w:lang w:val="bg-BG"/>
        </w:rPr>
        <w:t xml:space="preserve">В § 1, т. 1 в ал. 5 изречение четвърто се изменя така: „Условията </w:t>
      </w:r>
      <w:r w:rsidRPr="00CC49F4">
        <w:rPr>
          <w:i/>
          <w:sz w:val="24"/>
          <w:szCs w:val="24"/>
          <w:lang w:val="bg-BG"/>
        </w:rPr>
        <w:t xml:space="preserve">на търга за отдаване под наем на морски плаж се публикуват </w:t>
      </w:r>
      <w:r w:rsidRPr="00CC49F4">
        <w:rPr>
          <w:i/>
          <w:sz w:val="24"/>
          <w:szCs w:val="24"/>
          <w:lang w:val="bg-BG"/>
        </w:rPr>
        <w:t xml:space="preserve">не по-късно от </w:t>
      </w:r>
      <w:r w:rsidRPr="00CC49F4">
        <w:rPr>
          <w:i/>
          <w:sz w:val="24"/>
          <w:szCs w:val="24"/>
          <w:lang w:val="bg-BG"/>
        </w:rPr>
        <w:t xml:space="preserve"> </w:t>
      </w:r>
      <w:r w:rsidRPr="00CC49F4">
        <w:rPr>
          <w:i/>
          <w:sz w:val="24"/>
          <w:szCs w:val="24"/>
          <w:lang w:val="bg-BG"/>
        </w:rPr>
        <w:t>15</w:t>
      </w:r>
      <w:r w:rsidRPr="00CC49F4">
        <w:rPr>
          <w:i/>
          <w:sz w:val="24"/>
          <w:szCs w:val="24"/>
          <w:lang w:val="bg-BG"/>
        </w:rPr>
        <w:t xml:space="preserve"> дни преди крайния срок за подаване на заявленията за участие.</w:t>
      </w:r>
      <w:r w:rsidRPr="00CC49F4">
        <w:rPr>
          <w:i/>
          <w:sz w:val="24"/>
          <w:szCs w:val="24"/>
          <w:lang w:val="bg-BG"/>
        </w:rPr>
        <w:t>“</w:t>
      </w:r>
    </w:p>
    <w:p w:rsidR="004552FB" w:rsidRDefault="004552FB" w:rsidP="00843A3C">
      <w:pPr>
        <w:pStyle w:val="ListParagraph"/>
        <w:spacing w:after="0" w:line="240" w:lineRule="auto"/>
        <w:ind w:left="426" w:firstLine="708"/>
        <w:contextualSpacing w:val="0"/>
        <w:jc w:val="both"/>
        <w:rPr>
          <w:b/>
          <w:i/>
          <w:sz w:val="24"/>
          <w:szCs w:val="24"/>
          <w:u w:val="single"/>
          <w:lang w:val="bg-BG"/>
        </w:rPr>
      </w:pPr>
      <w:r w:rsidRPr="004552FB">
        <w:rPr>
          <w:b/>
          <w:i/>
          <w:sz w:val="24"/>
          <w:szCs w:val="24"/>
          <w:u w:val="single"/>
          <w:lang w:val="bg-BG"/>
        </w:rPr>
        <w:lastRenderedPageBreak/>
        <w:t>Предложение от н.пр. Валери Симеонов, Христиан Митев и Георги Колев:</w:t>
      </w:r>
    </w:p>
    <w:p w:rsidR="004552FB" w:rsidRDefault="004552FB" w:rsidP="00843A3C">
      <w:pPr>
        <w:pStyle w:val="ListParagraph"/>
        <w:spacing w:after="0" w:line="240" w:lineRule="auto"/>
        <w:ind w:left="426" w:firstLine="708"/>
        <w:contextualSpacing w:val="0"/>
        <w:jc w:val="both"/>
        <w:rPr>
          <w:i/>
          <w:sz w:val="24"/>
          <w:szCs w:val="24"/>
          <w:lang w:val="bg-BG"/>
        </w:rPr>
      </w:pPr>
      <w:r w:rsidRPr="004552FB">
        <w:rPr>
          <w:i/>
          <w:sz w:val="24"/>
          <w:szCs w:val="24"/>
          <w:lang w:val="bg-BG"/>
        </w:rPr>
        <w:t>Параграф 1 се изменя така:</w:t>
      </w:r>
    </w:p>
    <w:p w:rsidR="008C2BE8" w:rsidRPr="008C2BE8" w:rsidRDefault="008C2BE8" w:rsidP="00843A3C">
      <w:pPr>
        <w:pStyle w:val="Style5"/>
        <w:widowControl/>
        <w:spacing w:line="442" w:lineRule="exact"/>
        <w:ind w:left="864" w:firstLine="0"/>
        <w:rPr>
          <w:rStyle w:val="FontStyle24"/>
          <w:sz w:val="24"/>
          <w:szCs w:val="24"/>
        </w:rPr>
      </w:pPr>
      <w:r w:rsidRPr="008C2BE8">
        <w:rPr>
          <w:rStyle w:val="FontStyle24"/>
          <w:sz w:val="24"/>
          <w:szCs w:val="24"/>
        </w:rPr>
        <w:t xml:space="preserve">    </w:t>
      </w:r>
      <w:r w:rsidRPr="008C2BE8">
        <w:rPr>
          <w:rStyle w:val="FontStyle24"/>
          <w:sz w:val="24"/>
          <w:szCs w:val="24"/>
        </w:rPr>
        <w:t>„§ 1. В чл. 7 се правят следните допълнения:</w:t>
      </w:r>
    </w:p>
    <w:p w:rsidR="008C2BE8" w:rsidRPr="008C2BE8" w:rsidRDefault="008C2BE8" w:rsidP="00843A3C">
      <w:pPr>
        <w:pStyle w:val="Style1"/>
        <w:widowControl/>
        <w:tabs>
          <w:tab w:val="left" w:pos="1138"/>
        </w:tabs>
        <w:spacing w:line="442" w:lineRule="exact"/>
        <w:ind w:left="874"/>
        <w:jc w:val="both"/>
        <w:rPr>
          <w:rStyle w:val="FontStyle24"/>
          <w:sz w:val="24"/>
          <w:szCs w:val="24"/>
        </w:rPr>
      </w:pPr>
      <w:r w:rsidRPr="008C2BE8">
        <w:rPr>
          <w:rStyle w:val="FontStyle24"/>
          <w:sz w:val="24"/>
          <w:szCs w:val="24"/>
        </w:rPr>
        <w:t xml:space="preserve">    </w:t>
      </w:r>
      <w:r w:rsidRPr="008C2BE8">
        <w:rPr>
          <w:rStyle w:val="FontStyle24"/>
          <w:sz w:val="24"/>
          <w:szCs w:val="24"/>
        </w:rPr>
        <w:t>1.</w:t>
      </w:r>
      <w:r w:rsidRPr="008C2BE8">
        <w:rPr>
          <w:rStyle w:val="FontStyle24"/>
          <w:sz w:val="24"/>
          <w:szCs w:val="24"/>
        </w:rPr>
        <w:tab/>
        <w:t>В ал. 5 се създава изречение четвърто:</w:t>
      </w:r>
    </w:p>
    <w:p w:rsidR="008C2BE8" w:rsidRPr="008C2BE8" w:rsidRDefault="008C2BE8" w:rsidP="00843A3C">
      <w:pPr>
        <w:pStyle w:val="Style5"/>
        <w:widowControl/>
        <w:spacing w:line="322" w:lineRule="exact"/>
        <w:rPr>
          <w:rStyle w:val="FontStyle24"/>
          <w:sz w:val="24"/>
          <w:szCs w:val="24"/>
        </w:rPr>
      </w:pPr>
      <w:r w:rsidRPr="008C2BE8">
        <w:rPr>
          <w:rStyle w:val="FontStyle24"/>
          <w:sz w:val="24"/>
          <w:szCs w:val="24"/>
        </w:rPr>
        <w:t xml:space="preserve">     </w:t>
      </w:r>
      <w:r w:rsidRPr="008C2BE8">
        <w:rPr>
          <w:rStyle w:val="FontStyle24"/>
          <w:sz w:val="24"/>
          <w:szCs w:val="24"/>
        </w:rPr>
        <w:t>„Условията на търга за отдаване под наем на морски плаж се публикуват на интернет страницата на Министерството на туризма, а в случаите по ал. 6 - на страницата на съответната областна администрация, най-малко 30 дни преди крайния срок за подаване на заявленията за участие."</w:t>
      </w:r>
    </w:p>
    <w:p w:rsidR="008C2BE8" w:rsidRPr="008C2BE8" w:rsidRDefault="008C2BE8" w:rsidP="00843A3C">
      <w:pPr>
        <w:pStyle w:val="Style1"/>
        <w:widowControl/>
        <w:tabs>
          <w:tab w:val="left" w:pos="1138"/>
        </w:tabs>
        <w:spacing w:line="317" w:lineRule="exact"/>
        <w:jc w:val="both"/>
        <w:rPr>
          <w:rStyle w:val="FontStyle24"/>
          <w:sz w:val="24"/>
          <w:szCs w:val="24"/>
        </w:rPr>
      </w:pPr>
      <w:r w:rsidRPr="008C2BE8">
        <w:rPr>
          <w:rStyle w:val="FontStyle24"/>
          <w:sz w:val="24"/>
          <w:szCs w:val="24"/>
        </w:rPr>
        <w:tab/>
      </w:r>
      <w:r w:rsidRPr="008C2BE8">
        <w:rPr>
          <w:rStyle w:val="FontStyle24"/>
          <w:sz w:val="24"/>
          <w:szCs w:val="24"/>
        </w:rPr>
        <w:t>2.</w:t>
      </w:r>
      <w:r w:rsidRPr="008C2BE8">
        <w:rPr>
          <w:rStyle w:val="FontStyle24"/>
          <w:sz w:val="24"/>
          <w:szCs w:val="24"/>
        </w:rPr>
        <w:tab/>
        <w:t>В ал. 9 се създава изречение второ: "Не може да се възлагат на</w:t>
      </w:r>
      <w:r w:rsidRPr="008C2BE8">
        <w:rPr>
          <w:rStyle w:val="FontStyle24"/>
          <w:sz w:val="24"/>
          <w:szCs w:val="24"/>
        </w:rPr>
        <w:br/>
        <w:t>концесия или да се отдават под наем и морски плажове, които граничат</w:t>
      </w:r>
      <w:r w:rsidRPr="008C2BE8">
        <w:rPr>
          <w:rStyle w:val="FontStyle24"/>
          <w:sz w:val="24"/>
          <w:szCs w:val="24"/>
        </w:rPr>
        <w:br/>
        <w:t>със защитени територии по изречение първо и до тях не е осигурен</w:t>
      </w:r>
      <w:r w:rsidRPr="008C2BE8">
        <w:rPr>
          <w:rStyle w:val="FontStyle24"/>
          <w:sz w:val="24"/>
          <w:szCs w:val="24"/>
        </w:rPr>
        <w:br/>
        <w:t>свободен достъп чрез отворен за обществено ползване път, както и</w:t>
      </w:r>
      <w:r w:rsidRPr="008C2BE8">
        <w:rPr>
          <w:rStyle w:val="FontStyle24"/>
          <w:sz w:val="24"/>
          <w:szCs w:val="24"/>
        </w:rPr>
        <w:br/>
        <w:t>морски плажове, независимо от местоположението им, за които не е</w:t>
      </w:r>
      <w:r w:rsidRPr="008C2BE8">
        <w:rPr>
          <w:rStyle w:val="FontStyle24"/>
          <w:sz w:val="24"/>
          <w:szCs w:val="24"/>
        </w:rPr>
        <w:br/>
        <w:t>осигурена възможност за свързване с техническата инфраструктура за</w:t>
      </w:r>
      <w:r w:rsidRPr="008C2BE8">
        <w:rPr>
          <w:rStyle w:val="FontStyle24"/>
          <w:sz w:val="24"/>
          <w:szCs w:val="24"/>
        </w:rPr>
        <w:br/>
        <w:t>енергоснабдяване, водоснабдяване и за отвеждане и пр</w:t>
      </w:r>
      <w:r>
        <w:rPr>
          <w:rStyle w:val="FontStyle24"/>
          <w:sz w:val="24"/>
          <w:szCs w:val="24"/>
        </w:rPr>
        <w:t>ечистване на отпадъчни води.''</w:t>
      </w:r>
    </w:p>
    <w:p w:rsidR="004552FB" w:rsidRDefault="004552FB" w:rsidP="00843A3C">
      <w:pPr>
        <w:pStyle w:val="ListParagraph"/>
        <w:spacing w:after="0" w:line="240" w:lineRule="auto"/>
        <w:ind w:left="426" w:firstLine="708"/>
        <w:contextualSpacing w:val="0"/>
        <w:jc w:val="both"/>
        <w:rPr>
          <w:i/>
          <w:sz w:val="24"/>
          <w:szCs w:val="24"/>
          <w:lang w:val="bg-BG"/>
        </w:rPr>
      </w:pPr>
    </w:p>
    <w:p w:rsidR="004552FB" w:rsidRDefault="004552FB" w:rsidP="00843A3C">
      <w:pPr>
        <w:pStyle w:val="ListParagraph"/>
        <w:spacing w:after="0" w:line="240" w:lineRule="auto"/>
        <w:ind w:left="426" w:firstLine="708"/>
        <w:contextualSpacing w:val="0"/>
        <w:jc w:val="both"/>
        <w:rPr>
          <w:b/>
          <w:i/>
          <w:sz w:val="24"/>
          <w:szCs w:val="24"/>
          <w:u w:val="single"/>
          <w:lang w:val="bg-BG"/>
        </w:rPr>
      </w:pPr>
    </w:p>
    <w:p w:rsidR="004552FB" w:rsidRDefault="004552FB" w:rsidP="00843A3C">
      <w:pPr>
        <w:pStyle w:val="ListParagraph"/>
        <w:spacing w:after="0" w:line="240" w:lineRule="auto"/>
        <w:ind w:left="426" w:firstLine="708"/>
        <w:contextualSpacing w:val="0"/>
        <w:jc w:val="both"/>
        <w:rPr>
          <w:b/>
          <w:i/>
          <w:sz w:val="24"/>
          <w:szCs w:val="24"/>
          <w:u w:val="single"/>
          <w:lang w:val="bg-BG"/>
        </w:rPr>
      </w:pPr>
      <w:r w:rsidRPr="004552FB">
        <w:rPr>
          <w:b/>
          <w:i/>
          <w:sz w:val="24"/>
          <w:szCs w:val="24"/>
          <w:u w:val="single"/>
          <w:lang w:val="bg-BG"/>
        </w:rPr>
        <w:t>Предложение от н.пр. Валери Симеонов, Христиан Митев и Георги Колев:</w:t>
      </w:r>
    </w:p>
    <w:p w:rsidR="004552FB" w:rsidRDefault="004552FB" w:rsidP="00843A3C">
      <w:pPr>
        <w:pStyle w:val="ListParagraph"/>
        <w:spacing w:after="0" w:line="240" w:lineRule="auto"/>
        <w:ind w:left="426" w:firstLine="708"/>
        <w:contextualSpacing w:val="0"/>
        <w:jc w:val="both"/>
        <w:rPr>
          <w:i/>
          <w:sz w:val="24"/>
          <w:szCs w:val="24"/>
          <w:lang w:val="bg-BG"/>
        </w:rPr>
      </w:pPr>
      <w:r>
        <w:rPr>
          <w:i/>
          <w:sz w:val="24"/>
          <w:szCs w:val="24"/>
          <w:lang w:val="bg-BG"/>
        </w:rPr>
        <w:t>Създава се § 1а:</w:t>
      </w:r>
    </w:p>
    <w:p w:rsidR="008C2BE8" w:rsidRPr="008C2BE8" w:rsidRDefault="008C2BE8" w:rsidP="00843A3C">
      <w:pPr>
        <w:pStyle w:val="Style5"/>
        <w:widowControl/>
        <w:spacing w:line="442" w:lineRule="exact"/>
        <w:ind w:left="902" w:firstLine="0"/>
        <w:rPr>
          <w:rStyle w:val="FontStyle24"/>
          <w:sz w:val="24"/>
          <w:szCs w:val="24"/>
        </w:rPr>
      </w:pPr>
      <w:r>
        <w:rPr>
          <w:rStyle w:val="FontStyle24"/>
          <w:sz w:val="24"/>
          <w:szCs w:val="24"/>
        </w:rPr>
        <w:t xml:space="preserve">    </w:t>
      </w:r>
      <w:r w:rsidRPr="008C2BE8">
        <w:rPr>
          <w:rStyle w:val="FontStyle24"/>
          <w:sz w:val="24"/>
          <w:szCs w:val="24"/>
        </w:rPr>
        <w:t>„§ 1а. В чл. 10 се правят следните изменения и допълнения:</w:t>
      </w:r>
    </w:p>
    <w:p w:rsidR="008C2BE8" w:rsidRPr="008C2BE8" w:rsidRDefault="008C2BE8" w:rsidP="00843A3C">
      <w:pPr>
        <w:pStyle w:val="Style1"/>
        <w:widowControl/>
        <w:tabs>
          <w:tab w:val="left" w:pos="1162"/>
        </w:tabs>
        <w:spacing w:line="442" w:lineRule="exact"/>
        <w:ind w:left="902"/>
        <w:jc w:val="both"/>
        <w:rPr>
          <w:rStyle w:val="FontStyle24"/>
          <w:sz w:val="24"/>
          <w:szCs w:val="24"/>
        </w:rPr>
      </w:pPr>
      <w:r>
        <w:rPr>
          <w:rStyle w:val="FontStyle24"/>
          <w:sz w:val="24"/>
          <w:szCs w:val="24"/>
        </w:rPr>
        <w:t xml:space="preserve">    </w:t>
      </w:r>
      <w:r w:rsidRPr="008C2BE8">
        <w:rPr>
          <w:rStyle w:val="FontStyle24"/>
          <w:sz w:val="24"/>
          <w:szCs w:val="24"/>
        </w:rPr>
        <w:t>1.</w:t>
      </w:r>
      <w:r w:rsidRPr="008C2BE8">
        <w:rPr>
          <w:rStyle w:val="FontStyle24"/>
          <w:sz w:val="24"/>
          <w:szCs w:val="24"/>
        </w:rPr>
        <w:tab/>
        <w:t>В ал. 2, т. 3 думата „ пешеходен " се заличава.</w:t>
      </w:r>
    </w:p>
    <w:p w:rsidR="008C2BE8" w:rsidRPr="008C2BE8" w:rsidRDefault="008C2BE8" w:rsidP="00843A3C">
      <w:pPr>
        <w:pStyle w:val="Style1"/>
        <w:widowControl/>
        <w:tabs>
          <w:tab w:val="left" w:pos="1123"/>
        </w:tabs>
        <w:spacing w:line="317" w:lineRule="exact"/>
        <w:ind w:firstLine="864"/>
        <w:jc w:val="both"/>
        <w:rPr>
          <w:rStyle w:val="FontStyle24"/>
          <w:sz w:val="24"/>
          <w:szCs w:val="24"/>
        </w:rPr>
      </w:pPr>
      <w:r>
        <w:rPr>
          <w:rStyle w:val="FontStyle24"/>
          <w:sz w:val="24"/>
          <w:szCs w:val="24"/>
        </w:rPr>
        <w:t xml:space="preserve">    </w:t>
      </w:r>
      <w:r w:rsidRPr="008C2BE8">
        <w:rPr>
          <w:rStyle w:val="FontStyle24"/>
          <w:sz w:val="24"/>
          <w:szCs w:val="24"/>
        </w:rPr>
        <w:t>2.</w:t>
      </w:r>
      <w:r w:rsidRPr="008C2BE8">
        <w:rPr>
          <w:rStyle w:val="FontStyle24"/>
          <w:sz w:val="24"/>
          <w:szCs w:val="24"/>
        </w:rPr>
        <w:tab/>
        <w:t>В ал. 4, т. 2, буква „б" думите „заведения за бързо обслужване"</w:t>
      </w:r>
      <w:r w:rsidRPr="008C2BE8">
        <w:rPr>
          <w:rStyle w:val="FontStyle24"/>
          <w:sz w:val="24"/>
          <w:szCs w:val="24"/>
        </w:rPr>
        <w:br/>
        <w:t xml:space="preserve">се заменят със „заведения за хранене ": </w:t>
      </w:r>
      <w:proofErr w:type="spellStart"/>
      <w:r w:rsidRPr="008C2BE8">
        <w:rPr>
          <w:rStyle w:val="FontStyle24"/>
          <w:sz w:val="24"/>
          <w:szCs w:val="24"/>
        </w:rPr>
        <w:t>коктейлбар</w:t>
      </w:r>
      <w:proofErr w:type="spellEnd"/>
      <w:r w:rsidRPr="008C2BE8">
        <w:rPr>
          <w:rStyle w:val="FontStyle24"/>
          <w:sz w:val="24"/>
          <w:szCs w:val="24"/>
        </w:rPr>
        <w:t xml:space="preserve"> или кафе - бар.</w:t>
      </w:r>
    </w:p>
    <w:p w:rsidR="008C2BE8" w:rsidRPr="008C2BE8" w:rsidRDefault="008C2BE8" w:rsidP="00843A3C">
      <w:pPr>
        <w:pStyle w:val="Style1"/>
        <w:widowControl/>
        <w:tabs>
          <w:tab w:val="left" w:pos="1162"/>
        </w:tabs>
        <w:ind w:left="902"/>
        <w:jc w:val="both"/>
        <w:rPr>
          <w:rStyle w:val="FontStyle24"/>
          <w:sz w:val="24"/>
          <w:szCs w:val="24"/>
        </w:rPr>
      </w:pPr>
      <w:r>
        <w:rPr>
          <w:rStyle w:val="FontStyle24"/>
          <w:sz w:val="24"/>
          <w:szCs w:val="24"/>
        </w:rPr>
        <w:t xml:space="preserve">   </w:t>
      </w:r>
      <w:r w:rsidRPr="008C2BE8">
        <w:rPr>
          <w:rStyle w:val="FontStyle24"/>
          <w:sz w:val="24"/>
          <w:szCs w:val="24"/>
        </w:rPr>
        <w:t>3.</w:t>
      </w:r>
      <w:r w:rsidRPr="008C2BE8">
        <w:rPr>
          <w:rStyle w:val="FontStyle24"/>
          <w:sz w:val="24"/>
          <w:szCs w:val="24"/>
        </w:rPr>
        <w:tab/>
        <w:t>Алинея 6 се изменя така:</w:t>
      </w:r>
    </w:p>
    <w:p w:rsidR="008C2BE8" w:rsidRPr="008C2BE8" w:rsidRDefault="009E5E35" w:rsidP="00843A3C">
      <w:pPr>
        <w:pStyle w:val="Style5"/>
        <w:widowControl/>
        <w:spacing w:line="317" w:lineRule="exact"/>
        <w:ind w:firstLine="902"/>
        <w:rPr>
          <w:rStyle w:val="FontStyle24"/>
          <w:sz w:val="24"/>
          <w:szCs w:val="24"/>
        </w:rPr>
      </w:pPr>
      <w:r>
        <w:rPr>
          <w:rStyle w:val="FontStyle24"/>
          <w:sz w:val="24"/>
          <w:szCs w:val="24"/>
        </w:rPr>
        <w:t xml:space="preserve">   </w:t>
      </w:r>
      <w:r w:rsidR="008C2BE8" w:rsidRPr="008C2BE8">
        <w:rPr>
          <w:rStyle w:val="FontStyle24"/>
          <w:sz w:val="24"/>
          <w:szCs w:val="24"/>
        </w:rPr>
        <w:t>„Зоните на активната плажна площ по ал. 4, т. 1 за свободно разполагане на плажни принадлежности от страна на посетителите са равностойни като площ и като достъп до тила на плажа и до морето със зоните с разположени от концесионера или наемателя плажни</w:t>
      </w:r>
      <w:r w:rsidR="008C2BE8" w:rsidRPr="008C2BE8">
        <w:rPr>
          <w:rStyle w:val="FontStyle24"/>
          <w:sz w:val="24"/>
          <w:szCs w:val="24"/>
        </w:rPr>
        <w:t xml:space="preserve"> </w:t>
      </w:r>
      <w:r w:rsidR="008C2BE8" w:rsidRPr="008C2BE8">
        <w:rPr>
          <w:rStyle w:val="FontStyle24"/>
          <w:sz w:val="24"/>
          <w:szCs w:val="24"/>
        </w:rPr>
        <w:t>принадлежности, които той предоставя възмездно на посетителите на морския плаж. Зоните по изречение първо са в равностойна последователност и се обозначават на морския плаж и на указателните табели, поставяни от концесионера или от наем</w:t>
      </w:r>
      <w:r w:rsidR="00843A3C">
        <w:rPr>
          <w:rStyle w:val="FontStyle24"/>
          <w:sz w:val="24"/>
          <w:szCs w:val="24"/>
        </w:rPr>
        <w:t>ателя на съответния морски плаж.</w:t>
      </w:r>
      <w:r w:rsidR="008C2BE8" w:rsidRPr="008C2BE8">
        <w:rPr>
          <w:rStyle w:val="FontStyle24"/>
          <w:sz w:val="24"/>
          <w:szCs w:val="24"/>
        </w:rPr>
        <w:t xml:space="preserve"> "</w:t>
      </w:r>
    </w:p>
    <w:p w:rsidR="008C2BE8" w:rsidRPr="008C2BE8" w:rsidRDefault="009E5E35" w:rsidP="00843A3C">
      <w:pPr>
        <w:pStyle w:val="Style16"/>
        <w:widowControl/>
        <w:tabs>
          <w:tab w:val="left" w:pos="0"/>
          <w:tab w:val="left" w:pos="1134"/>
        </w:tabs>
        <w:ind w:firstLine="0"/>
        <w:rPr>
          <w:rStyle w:val="FontStyle24"/>
          <w:sz w:val="24"/>
          <w:szCs w:val="24"/>
        </w:rPr>
      </w:pPr>
      <w:r>
        <w:rPr>
          <w:rStyle w:val="FontStyle24"/>
          <w:sz w:val="24"/>
          <w:szCs w:val="24"/>
        </w:rPr>
        <w:tab/>
        <w:t xml:space="preserve"> 4.</w:t>
      </w:r>
      <w:r w:rsidR="008C2BE8" w:rsidRPr="008C2BE8">
        <w:rPr>
          <w:rStyle w:val="FontStyle24"/>
          <w:sz w:val="24"/>
          <w:szCs w:val="24"/>
        </w:rPr>
        <w:t>В ал.7 след „до 2 на сто от" се добавя думите „активната плажна площ</w:t>
      </w:r>
      <w:r w:rsidR="008C2BE8" w:rsidRPr="008C2BE8">
        <w:rPr>
          <w:rStyle w:val="FontStyle24"/>
          <w:spacing w:val="90"/>
          <w:sz w:val="24"/>
          <w:szCs w:val="24"/>
        </w:rPr>
        <w:t>",</w:t>
      </w:r>
      <w:r w:rsidR="008C2BE8" w:rsidRPr="008C2BE8">
        <w:rPr>
          <w:rStyle w:val="FontStyle24"/>
          <w:sz w:val="24"/>
          <w:szCs w:val="24"/>
        </w:rPr>
        <w:t xml:space="preserve"> а думата „ площта " се заличава.</w:t>
      </w:r>
    </w:p>
    <w:p w:rsidR="008C2BE8" w:rsidRPr="008C2BE8" w:rsidRDefault="009E5E35" w:rsidP="00843A3C">
      <w:pPr>
        <w:pStyle w:val="Style16"/>
        <w:widowControl/>
        <w:tabs>
          <w:tab w:val="left" w:pos="0"/>
        </w:tabs>
        <w:ind w:firstLine="0"/>
        <w:rPr>
          <w:rStyle w:val="FontStyle24"/>
          <w:sz w:val="24"/>
          <w:szCs w:val="24"/>
        </w:rPr>
      </w:pPr>
      <w:r>
        <w:rPr>
          <w:rStyle w:val="FontStyle24"/>
          <w:sz w:val="24"/>
          <w:szCs w:val="24"/>
        </w:rPr>
        <w:tab/>
        <w:t xml:space="preserve">        5. </w:t>
      </w:r>
      <w:r w:rsidR="008C2BE8" w:rsidRPr="008C2BE8">
        <w:rPr>
          <w:rStyle w:val="FontStyle24"/>
          <w:sz w:val="24"/>
          <w:szCs w:val="24"/>
        </w:rPr>
        <w:t>В ал.8 думите „обектите за бързо обслужване" се заменят със</w:t>
      </w:r>
      <w:r w:rsidR="008C2BE8" w:rsidRPr="008C2BE8">
        <w:rPr>
          <w:rStyle w:val="FontStyle24"/>
          <w:sz w:val="24"/>
          <w:szCs w:val="24"/>
        </w:rPr>
        <w:t xml:space="preserve"> </w:t>
      </w:r>
      <w:r w:rsidR="008C2BE8" w:rsidRPr="008C2BE8">
        <w:rPr>
          <w:rStyle w:val="FontStyle24"/>
          <w:sz w:val="24"/>
          <w:szCs w:val="24"/>
        </w:rPr>
        <w:t>„заведенията за хранене" , а след „до 2 на сто от" се добавя думите „активната плажна площ" , а думата „площта" се заличава.</w:t>
      </w:r>
    </w:p>
    <w:p w:rsidR="004552FB" w:rsidRPr="008C2BE8" w:rsidRDefault="004552FB" w:rsidP="00843A3C">
      <w:pPr>
        <w:pStyle w:val="ListParagraph"/>
        <w:spacing w:after="0" w:line="240" w:lineRule="auto"/>
        <w:ind w:left="426" w:firstLine="708"/>
        <w:contextualSpacing w:val="0"/>
        <w:jc w:val="both"/>
        <w:rPr>
          <w:i/>
          <w:sz w:val="24"/>
          <w:szCs w:val="24"/>
          <w:lang w:val="bg-BG"/>
        </w:rPr>
      </w:pPr>
    </w:p>
    <w:p w:rsidR="004552FB" w:rsidRDefault="004552FB" w:rsidP="00843A3C">
      <w:pPr>
        <w:pStyle w:val="ListParagraph"/>
        <w:spacing w:after="0" w:line="240" w:lineRule="auto"/>
        <w:ind w:left="426" w:firstLine="708"/>
        <w:contextualSpacing w:val="0"/>
        <w:jc w:val="both"/>
        <w:rPr>
          <w:b/>
          <w:sz w:val="24"/>
          <w:szCs w:val="24"/>
          <w:lang w:val="bg-BG"/>
        </w:rPr>
      </w:pPr>
    </w:p>
    <w:p w:rsidR="005F3C62" w:rsidRPr="005F3C62" w:rsidRDefault="00506695" w:rsidP="00843A3C">
      <w:pPr>
        <w:pStyle w:val="ListParagraph"/>
        <w:spacing w:after="0" w:line="240" w:lineRule="auto"/>
        <w:ind w:left="426" w:firstLine="708"/>
        <w:contextualSpacing w:val="0"/>
        <w:jc w:val="both"/>
        <w:rPr>
          <w:sz w:val="24"/>
          <w:szCs w:val="24"/>
          <w:lang w:val="bg-BG"/>
        </w:rPr>
      </w:pPr>
      <w:r w:rsidRPr="00506695">
        <w:rPr>
          <w:b/>
          <w:sz w:val="24"/>
          <w:szCs w:val="24"/>
          <w:lang w:val="bg-BG"/>
        </w:rPr>
        <w:t>§ 2.</w:t>
      </w:r>
      <w:r>
        <w:rPr>
          <w:sz w:val="24"/>
          <w:szCs w:val="24"/>
          <w:lang w:val="bg-BG"/>
        </w:rPr>
        <w:t xml:space="preserve"> </w:t>
      </w:r>
      <w:r w:rsidR="005F3C62" w:rsidRPr="005F3C62">
        <w:rPr>
          <w:sz w:val="24"/>
          <w:szCs w:val="24"/>
          <w:lang w:val="bg-BG"/>
        </w:rPr>
        <w:t>В чл. 13 се създава ал. 8:</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„(8) Главният архитект на съответната община разрешава издаването или отказва  издаването на разрешението по ал. 3 в 30-дневен срок от възникването на основанието за това.“</w:t>
      </w:r>
    </w:p>
    <w:p w:rsidR="00B728D8" w:rsidRPr="00B728D8" w:rsidRDefault="00B728D8" w:rsidP="00843A3C">
      <w:pPr>
        <w:pStyle w:val="ListParagraph"/>
        <w:spacing w:after="0" w:line="240" w:lineRule="auto"/>
        <w:ind w:left="1134"/>
        <w:jc w:val="both"/>
        <w:rPr>
          <w:b/>
          <w:i/>
          <w:sz w:val="24"/>
          <w:szCs w:val="24"/>
          <w:u w:val="single"/>
          <w:lang w:val="bg-BG"/>
        </w:rPr>
      </w:pPr>
      <w:r w:rsidRPr="00B728D8">
        <w:rPr>
          <w:b/>
          <w:i/>
          <w:sz w:val="24"/>
          <w:szCs w:val="24"/>
          <w:u w:val="single"/>
          <w:lang w:val="bg-BG"/>
        </w:rPr>
        <w:t>Предложение от н.пр. Искрен Веселинов:</w:t>
      </w:r>
    </w:p>
    <w:p w:rsidR="00B728D8" w:rsidRDefault="00B728D8" w:rsidP="00843A3C">
      <w:pPr>
        <w:pStyle w:val="ListParagraph"/>
        <w:spacing w:after="0" w:line="240" w:lineRule="auto"/>
        <w:ind w:left="1065"/>
        <w:jc w:val="both"/>
        <w:rPr>
          <w:i/>
          <w:sz w:val="24"/>
          <w:szCs w:val="24"/>
          <w:lang w:val="bg-BG"/>
        </w:rPr>
      </w:pPr>
      <w:r>
        <w:rPr>
          <w:lang w:val="bg-BG"/>
        </w:rPr>
        <w:t xml:space="preserve"> </w:t>
      </w:r>
      <w:proofErr w:type="spellStart"/>
      <w:proofErr w:type="gramStart"/>
      <w:r w:rsidRPr="00B728D8">
        <w:rPr>
          <w:i/>
          <w:sz w:val="24"/>
          <w:szCs w:val="24"/>
        </w:rPr>
        <w:t>Параграф</w:t>
      </w:r>
      <w:proofErr w:type="spellEnd"/>
      <w:r w:rsidRPr="00B728D8">
        <w:rPr>
          <w:i/>
          <w:sz w:val="24"/>
          <w:szCs w:val="24"/>
        </w:rPr>
        <w:t xml:space="preserve"> 2 </w:t>
      </w:r>
      <w:proofErr w:type="spellStart"/>
      <w:r w:rsidRPr="00B728D8">
        <w:rPr>
          <w:i/>
          <w:sz w:val="24"/>
          <w:szCs w:val="24"/>
        </w:rPr>
        <w:t>да</w:t>
      </w:r>
      <w:proofErr w:type="spellEnd"/>
      <w:r w:rsidRPr="00B728D8">
        <w:rPr>
          <w:i/>
          <w:sz w:val="24"/>
          <w:szCs w:val="24"/>
        </w:rPr>
        <w:t xml:space="preserve"> </w:t>
      </w:r>
      <w:proofErr w:type="spellStart"/>
      <w:r w:rsidRPr="00B728D8">
        <w:rPr>
          <w:i/>
          <w:sz w:val="24"/>
          <w:szCs w:val="24"/>
        </w:rPr>
        <w:t>отпадне</w:t>
      </w:r>
      <w:proofErr w:type="spellEnd"/>
      <w:r w:rsidRPr="00B728D8">
        <w:rPr>
          <w:i/>
          <w:sz w:val="24"/>
          <w:szCs w:val="24"/>
        </w:rPr>
        <w:t>.</w:t>
      </w:r>
      <w:proofErr w:type="gramEnd"/>
    </w:p>
    <w:p w:rsidR="004552FB" w:rsidRDefault="004552FB" w:rsidP="00843A3C">
      <w:pPr>
        <w:pStyle w:val="ListParagraph"/>
        <w:spacing w:after="0" w:line="240" w:lineRule="auto"/>
        <w:ind w:left="426" w:firstLine="708"/>
        <w:contextualSpacing w:val="0"/>
        <w:jc w:val="both"/>
        <w:rPr>
          <w:b/>
          <w:i/>
          <w:sz w:val="24"/>
          <w:szCs w:val="24"/>
          <w:u w:val="single"/>
          <w:lang w:val="bg-BG"/>
        </w:rPr>
      </w:pPr>
      <w:r w:rsidRPr="004552FB">
        <w:rPr>
          <w:b/>
          <w:i/>
          <w:sz w:val="24"/>
          <w:szCs w:val="24"/>
          <w:u w:val="single"/>
          <w:lang w:val="bg-BG"/>
        </w:rPr>
        <w:lastRenderedPageBreak/>
        <w:t>Предложение от н.пр. Валери Симеонов, Христиан Митев и Георги Колев:</w:t>
      </w:r>
    </w:p>
    <w:p w:rsidR="004552FB" w:rsidRPr="004552FB" w:rsidRDefault="004552FB" w:rsidP="00843A3C">
      <w:pPr>
        <w:pStyle w:val="ListParagraph"/>
        <w:spacing w:after="0" w:line="240" w:lineRule="auto"/>
        <w:ind w:left="1134"/>
        <w:jc w:val="both"/>
        <w:rPr>
          <w:i/>
          <w:sz w:val="24"/>
          <w:szCs w:val="24"/>
          <w:lang w:val="bg-BG"/>
        </w:rPr>
      </w:pPr>
      <w:r w:rsidRPr="004552FB">
        <w:rPr>
          <w:i/>
          <w:sz w:val="24"/>
          <w:szCs w:val="24"/>
          <w:lang w:val="bg-BG"/>
        </w:rPr>
        <w:t>В § 2 предложеният от вносителя текст става т. 2 и се създава т. 1:</w:t>
      </w:r>
    </w:p>
    <w:p w:rsidR="004F3A6E" w:rsidRPr="004F3A6E" w:rsidRDefault="004F3A6E" w:rsidP="00843A3C">
      <w:pPr>
        <w:pStyle w:val="Style5"/>
        <w:widowControl/>
        <w:spacing w:line="240" w:lineRule="auto"/>
        <w:ind w:left="883" w:firstLine="0"/>
        <w:jc w:val="left"/>
        <w:rPr>
          <w:rStyle w:val="FontStyle24"/>
          <w:sz w:val="24"/>
          <w:szCs w:val="24"/>
        </w:rPr>
      </w:pPr>
      <w:r>
        <w:rPr>
          <w:rStyle w:val="FontStyle24"/>
        </w:rPr>
        <w:t xml:space="preserve">    </w:t>
      </w:r>
      <w:r w:rsidRPr="004F3A6E">
        <w:rPr>
          <w:rStyle w:val="FontStyle24"/>
          <w:sz w:val="24"/>
          <w:szCs w:val="24"/>
        </w:rPr>
        <w:t>1. В чл.13 ал. 3 се изменя така:</w:t>
      </w:r>
    </w:p>
    <w:p w:rsidR="004F3A6E" w:rsidRPr="004F3A6E" w:rsidRDefault="004F3A6E" w:rsidP="00843A3C">
      <w:pPr>
        <w:pStyle w:val="Style5"/>
        <w:widowControl/>
        <w:spacing w:line="322" w:lineRule="exact"/>
        <w:ind w:firstLine="874"/>
        <w:rPr>
          <w:rStyle w:val="FontStyle24"/>
          <w:sz w:val="24"/>
          <w:szCs w:val="24"/>
        </w:rPr>
      </w:pPr>
      <w:r w:rsidRPr="004F3A6E">
        <w:rPr>
          <w:rStyle w:val="FontStyle24"/>
          <w:sz w:val="24"/>
          <w:szCs w:val="24"/>
        </w:rPr>
        <w:t xml:space="preserve">    „</w:t>
      </w:r>
      <w:r w:rsidRPr="004F3A6E">
        <w:rPr>
          <w:rStyle w:val="FontStyle24"/>
          <w:sz w:val="24"/>
          <w:szCs w:val="24"/>
        </w:rPr>
        <w:t xml:space="preserve">(3) Поставянето на </w:t>
      </w:r>
      <w:proofErr w:type="spellStart"/>
      <w:r w:rsidRPr="004F3A6E">
        <w:rPr>
          <w:rStyle w:val="FontStyle24"/>
          <w:sz w:val="24"/>
          <w:szCs w:val="24"/>
        </w:rPr>
        <w:t>преместваеми</w:t>
      </w:r>
      <w:proofErr w:type="spellEnd"/>
      <w:r w:rsidRPr="004F3A6E">
        <w:rPr>
          <w:rStyle w:val="FontStyle24"/>
          <w:sz w:val="24"/>
          <w:szCs w:val="24"/>
        </w:rPr>
        <w:t xml:space="preserve"> обекти и съоръжения на територията на морските плажове, включително ползваната допълнителна търговска площ по чл. 10, ал. 8, и на територията на националните курорти се разрешава от главния архитект на общината въз основа на схема. Схемата определя </w:t>
      </w:r>
      <w:proofErr w:type="spellStart"/>
      <w:r w:rsidRPr="004F3A6E">
        <w:rPr>
          <w:rStyle w:val="FontStyle24"/>
          <w:sz w:val="24"/>
          <w:szCs w:val="24"/>
        </w:rPr>
        <w:t>преместваемите</w:t>
      </w:r>
      <w:proofErr w:type="spellEnd"/>
      <w:r w:rsidRPr="004F3A6E">
        <w:rPr>
          <w:rStyle w:val="FontStyle24"/>
          <w:sz w:val="24"/>
          <w:szCs w:val="24"/>
        </w:rPr>
        <w:t xml:space="preserve"> обекти и съоръжения, допълнителната търговска площ и зоните по чл. 10, ал. 6. Схемата се изработва от общинската администрация за сметка на съответната община по искане на министъра на туризма, в което се посочва отдадения под наем или на концесия морски плаж, за който се отнася. При изработване на схемата се спазват изискванията на чл.5б-чл.57а от Закона за устройство на територията и на наредбата на общинския съвет по чл. 56, ал. 2 от същия закон, както и предвижданията на </w:t>
      </w:r>
      <w:proofErr w:type="spellStart"/>
      <w:r w:rsidRPr="004F3A6E">
        <w:rPr>
          <w:rStyle w:val="FontStyle24"/>
          <w:sz w:val="24"/>
          <w:szCs w:val="24"/>
        </w:rPr>
        <w:t>устройствените</w:t>
      </w:r>
      <w:proofErr w:type="spellEnd"/>
      <w:r w:rsidRPr="004F3A6E">
        <w:rPr>
          <w:rStyle w:val="FontStyle24"/>
          <w:sz w:val="24"/>
          <w:szCs w:val="24"/>
        </w:rPr>
        <w:t xml:space="preserve"> планове за изграждане на обектите на техническата инфраструктура. Одобряването на схемата, както и нейните изменения, се извършват със заповед на главния архитект на общината. "</w:t>
      </w:r>
    </w:p>
    <w:p w:rsidR="004552FB" w:rsidRPr="004552FB" w:rsidRDefault="004552FB" w:rsidP="00843A3C">
      <w:pPr>
        <w:pStyle w:val="ListParagraph"/>
        <w:spacing w:after="0" w:line="240" w:lineRule="auto"/>
        <w:ind w:left="1134"/>
        <w:jc w:val="both"/>
        <w:rPr>
          <w:i/>
          <w:sz w:val="24"/>
          <w:szCs w:val="24"/>
          <w:lang w:val="bg-BG"/>
        </w:rPr>
      </w:pPr>
    </w:p>
    <w:p w:rsidR="004552FB" w:rsidRDefault="004552FB" w:rsidP="00843A3C">
      <w:pPr>
        <w:pStyle w:val="ListParagraph"/>
        <w:spacing w:after="0" w:line="240" w:lineRule="auto"/>
        <w:ind w:left="1134"/>
        <w:jc w:val="both"/>
        <w:rPr>
          <w:b/>
          <w:i/>
          <w:sz w:val="24"/>
          <w:szCs w:val="24"/>
          <w:u w:val="single"/>
          <w:lang w:val="bg-BG"/>
        </w:rPr>
      </w:pPr>
    </w:p>
    <w:p w:rsidR="00B728D8" w:rsidRPr="00B728D8" w:rsidRDefault="00B728D8" w:rsidP="00843A3C">
      <w:pPr>
        <w:pStyle w:val="ListParagraph"/>
        <w:spacing w:after="0" w:line="240" w:lineRule="auto"/>
        <w:ind w:left="1134"/>
        <w:jc w:val="both"/>
        <w:rPr>
          <w:b/>
          <w:i/>
          <w:sz w:val="24"/>
          <w:szCs w:val="24"/>
          <w:u w:val="single"/>
          <w:lang w:val="bg-BG"/>
        </w:rPr>
      </w:pPr>
      <w:r w:rsidRPr="00B728D8">
        <w:rPr>
          <w:b/>
          <w:i/>
          <w:sz w:val="24"/>
          <w:szCs w:val="24"/>
          <w:u w:val="single"/>
          <w:lang w:val="bg-BG"/>
        </w:rPr>
        <w:t>Предложение от н.пр. Искрен Веселинов:</w:t>
      </w:r>
    </w:p>
    <w:p w:rsidR="00B728D8" w:rsidRPr="00B728D8" w:rsidRDefault="00B728D8" w:rsidP="00843A3C">
      <w:pPr>
        <w:pStyle w:val="ListParagraph"/>
        <w:spacing w:after="0" w:line="240" w:lineRule="auto"/>
        <w:ind w:left="1065"/>
        <w:jc w:val="both"/>
        <w:rPr>
          <w:i/>
          <w:sz w:val="24"/>
          <w:szCs w:val="24"/>
        </w:rPr>
      </w:pPr>
      <w:r>
        <w:rPr>
          <w:lang w:val="bg-BG"/>
        </w:rPr>
        <w:t xml:space="preserve"> </w:t>
      </w:r>
      <w:proofErr w:type="spellStart"/>
      <w:r w:rsidRPr="00B728D8">
        <w:rPr>
          <w:i/>
          <w:sz w:val="24"/>
          <w:szCs w:val="24"/>
        </w:rPr>
        <w:t>Създава</w:t>
      </w:r>
      <w:proofErr w:type="spellEnd"/>
      <w:r w:rsidRPr="00B728D8">
        <w:rPr>
          <w:i/>
          <w:sz w:val="24"/>
          <w:szCs w:val="24"/>
        </w:rPr>
        <w:t xml:space="preserve"> </w:t>
      </w:r>
      <w:proofErr w:type="spellStart"/>
      <w:r w:rsidRPr="00B728D8">
        <w:rPr>
          <w:i/>
          <w:sz w:val="24"/>
          <w:szCs w:val="24"/>
        </w:rPr>
        <w:t>се</w:t>
      </w:r>
      <w:proofErr w:type="spellEnd"/>
      <w:r w:rsidRPr="00B728D8">
        <w:rPr>
          <w:i/>
          <w:sz w:val="24"/>
          <w:szCs w:val="24"/>
        </w:rPr>
        <w:t xml:space="preserve"> </w:t>
      </w:r>
      <w:proofErr w:type="spellStart"/>
      <w:r w:rsidRPr="00B728D8">
        <w:rPr>
          <w:i/>
          <w:sz w:val="24"/>
          <w:szCs w:val="24"/>
        </w:rPr>
        <w:t>нов</w:t>
      </w:r>
      <w:proofErr w:type="spellEnd"/>
      <w:r w:rsidRPr="00B728D8">
        <w:rPr>
          <w:i/>
          <w:sz w:val="24"/>
          <w:szCs w:val="24"/>
        </w:rPr>
        <w:t xml:space="preserve"> § 2а:</w:t>
      </w:r>
    </w:p>
    <w:p w:rsidR="00B728D8" w:rsidRPr="00B728D8" w:rsidRDefault="00B728D8" w:rsidP="00843A3C">
      <w:pPr>
        <w:ind w:left="705"/>
        <w:jc w:val="both"/>
        <w:rPr>
          <w:rFonts w:ascii="Times New Roman" w:hAnsi="Times New Roman"/>
          <w:i/>
          <w:szCs w:val="24"/>
        </w:rPr>
      </w:pPr>
      <w:r w:rsidRPr="00B728D8">
        <w:rPr>
          <w:rFonts w:ascii="Times New Roman" w:hAnsi="Times New Roman"/>
          <w:i/>
          <w:szCs w:val="24"/>
          <w:lang w:val="bg-BG"/>
        </w:rPr>
        <w:t xml:space="preserve">       </w:t>
      </w:r>
      <w:proofErr w:type="gramStart"/>
      <w:r w:rsidRPr="00B728D8">
        <w:rPr>
          <w:rFonts w:ascii="Times New Roman" w:hAnsi="Times New Roman"/>
          <w:i/>
          <w:szCs w:val="24"/>
        </w:rPr>
        <w:t>§ 2а.</w:t>
      </w:r>
      <w:proofErr w:type="gramEnd"/>
      <w:r w:rsidRPr="00B728D8">
        <w:rPr>
          <w:rFonts w:ascii="Times New Roman" w:hAnsi="Times New Roman"/>
          <w:i/>
          <w:szCs w:val="24"/>
        </w:rPr>
        <w:t xml:space="preserve"> </w:t>
      </w:r>
      <w:r>
        <w:rPr>
          <w:rFonts w:ascii="Times New Roman" w:hAnsi="Times New Roman"/>
          <w:i/>
          <w:szCs w:val="24"/>
          <w:lang w:val="bg-BG"/>
        </w:rPr>
        <w:t>Ч</w:t>
      </w:r>
      <w:proofErr w:type="spellStart"/>
      <w:r w:rsidRPr="00B728D8">
        <w:rPr>
          <w:rFonts w:ascii="Times New Roman" w:hAnsi="Times New Roman"/>
          <w:i/>
          <w:szCs w:val="24"/>
        </w:rPr>
        <w:t>лен</w:t>
      </w:r>
      <w:proofErr w:type="spellEnd"/>
      <w:r w:rsidRPr="00B728D8">
        <w:rPr>
          <w:rFonts w:ascii="Times New Roman" w:hAnsi="Times New Roman"/>
          <w:i/>
          <w:szCs w:val="24"/>
        </w:rPr>
        <w:t xml:space="preserve"> 10а </w:t>
      </w:r>
      <w:proofErr w:type="spellStart"/>
      <w:r w:rsidRPr="00B728D8">
        <w:rPr>
          <w:rFonts w:ascii="Times New Roman" w:hAnsi="Times New Roman"/>
          <w:i/>
          <w:szCs w:val="24"/>
        </w:rPr>
        <w:t>се</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изменя</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така</w:t>
      </w:r>
      <w:proofErr w:type="spellEnd"/>
      <w:r w:rsidRPr="00B728D8">
        <w:rPr>
          <w:rFonts w:ascii="Times New Roman" w:hAnsi="Times New Roman"/>
          <w:i/>
          <w:szCs w:val="24"/>
        </w:rPr>
        <w:t>:</w:t>
      </w:r>
    </w:p>
    <w:p w:rsidR="00B728D8" w:rsidRPr="00B728D8" w:rsidRDefault="00B728D8" w:rsidP="00843A3C">
      <w:pPr>
        <w:ind w:firstLine="705"/>
        <w:jc w:val="both"/>
        <w:rPr>
          <w:rFonts w:ascii="Times New Roman" w:hAnsi="Times New Roman"/>
          <w:i/>
          <w:szCs w:val="24"/>
        </w:rPr>
      </w:pPr>
      <w:r w:rsidRPr="00B728D8">
        <w:rPr>
          <w:rFonts w:ascii="Times New Roman" w:hAnsi="Times New Roman"/>
          <w:i/>
          <w:szCs w:val="24"/>
          <w:lang w:val="bg-BG"/>
        </w:rPr>
        <w:t xml:space="preserve">       </w:t>
      </w:r>
      <w:proofErr w:type="gramStart"/>
      <w:r w:rsidRPr="00B728D8">
        <w:rPr>
          <w:rFonts w:ascii="Times New Roman" w:hAnsi="Times New Roman"/>
          <w:i/>
          <w:szCs w:val="24"/>
        </w:rPr>
        <w:t>„</w:t>
      </w:r>
      <w:proofErr w:type="spellStart"/>
      <w:r w:rsidRPr="00B728D8">
        <w:rPr>
          <w:rFonts w:ascii="Times New Roman" w:hAnsi="Times New Roman"/>
          <w:i/>
          <w:szCs w:val="24"/>
        </w:rPr>
        <w:t>Чл</w:t>
      </w:r>
      <w:proofErr w:type="spellEnd"/>
      <w:r w:rsidRPr="00B728D8">
        <w:rPr>
          <w:rFonts w:ascii="Times New Roman" w:hAnsi="Times New Roman"/>
          <w:i/>
          <w:szCs w:val="24"/>
        </w:rPr>
        <w:t>. 10а.</w:t>
      </w:r>
      <w:proofErr w:type="gramEnd"/>
      <w:r w:rsidRPr="00B728D8">
        <w:rPr>
          <w:rFonts w:ascii="Times New Roman" w:hAnsi="Times New Roman"/>
          <w:i/>
          <w:szCs w:val="24"/>
        </w:rPr>
        <w:t xml:space="preserve"> (1) </w:t>
      </w:r>
      <w:proofErr w:type="spellStart"/>
      <w:r w:rsidRPr="00B728D8">
        <w:rPr>
          <w:rFonts w:ascii="Times New Roman" w:hAnsi="Times New Roman"/>
          <w:i/>
          <w:szCs w:val="24"/>
        </w:rPr>
        <w:t>Извън</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територията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на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морските</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плажове</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пясъчните</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дюни</w:t>
      </w:r>
      <w:proofErr w:type="spellEnd"/>
      <w:r w:rsidRPr="00B728D8">
        <w:rPr>
          <w:rFonts w:ascii="Times New Roman" w:hAnsi="Times New Roman"/>
          <w:i/>
          <w:szCs w:val="24"/>
        </w:rPr>
        <w:t xml:space="preserve"> и </w:t>
      </w:r>
      <w:proofErr w:type="spellStart"/>
      <w:r w:rsidRPr="00B728D8">
        <w:rPr>
          <w:rFonts w:ascii="Times New Roman" w:hAnsi="Times New Roman"/>
          <w:i/>
          <w:szCs w:val="24"/>
        </w:rPr>
        <w:t>категоризираните</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къмпинги</w:t>
      </w:r>
      <w:proofErr w:type="spellEnd"/>
      <w:r w:rsidRPr="00B728D8">
        <w:rPr>
          <w:rFonts w:ascii="Times New Roman" w:hAnsi="Times New Roman"/>
          <w:i/>
          <w:szCs w:val="24"/>
        </w:rPr>
        <w:t xml:space="preserve"> в </w:t>
      </w:r>
      <w:proofErr w:type="spellStart"/>
      <w:r w:rsidRPr="00B728D8">
        <w:rPr>
          <w:rFonts w:ascii="Times New Roman" w:hAnsi="Times New Roman"/>
          <w:i/>
          <w:szCs w:val="24"/>
        </w:rPr>
        <w:t>поземлени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имоти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или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части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от</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тях</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собственост</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на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държавата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на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общините</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на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частни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физически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или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юридически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лица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попадащи</w:t>
      </w:r>
      <w:proofErr w:type="spellEnd"/>
      <w:r w:rsidRPr="00B728D8">
        <w:rPr>
          <w:rFonts w:ascii="Times New Roman" w:hAnsi="Times New Roman"/>
          <w:i/>
          <w:szCs w:val="24"/>
        </w:rPr>
        <w:t xml:space="preserve"> в </w:t>
      </w:r>
      <w:proofErr w:type="spellStart"/>
      <w:r w:rsidRPr="00B728D8">
        <w:rPr>
          <w:rFonts w:ascii="Times New Roman" w:hAnsi="Times New Roman"/>
          <w:i/>
          <w:szCs w:val="24"/>
        </w:rPr>
        <w:t>горски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територии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или</w:t>
      </w:r>
      <w:proofErr w:type="spellEnd"/>
      <w:r w:rsidRPr="00B728D8">
        <w:rPr>
          <w:rFonts w:ascii="Times New Roman" w:hAnsi="Times New Roman"/>
          <w:i/>
          <w:szCs w:val="24"/>
        </w:rPr>
        <w:t xml:space="preserve"> в </w:t>
      </w:r>
      <w:proofErr w:type="spellStart"/>
      <w:r w:rsidRPr="00B728D8">
        <w:rPr>
          <w:rFonts w:ascii="Times New Roman" w:hAnsi="Times New Roman"/>
          <w:i/>
          <w:szCs w:val="24"/>
        </w:rPr>
        <w:t>земеделски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земи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както</w:t>
      </w:r>
      <w:proofErr w:type="spellEnd"/>
      <w:r w:rsidRPr="00B728D8">
        <w:rPr>
          <w:rFonts w:ascii="Times New Roman" w:hAnsi="Times New Roman"/>
          <w:i/>
          <w:szCs w:val="24"/>
        </w:rPr>
        <w:t xml:space="preserve"> и в </w:t>
      </w:r>
      <w:proofErr w:type="spellStart"/>
      <w:r w:rsidRPr="00B728D8">
        <w:rPr>
          <w:rFonts w:ascii="Times New Roman" w:hAnsi="Times New Roman"/>
          <w:i/>
          <w:szCs w:val="24"/>
        </w:rPr>
        <w:t>незастроени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имоти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включени</w:t>
      </w:r>
      <w:proofErr w:type="spellEnd"/>
      <w:r w:rsidRPr="00B728D8">
        <w:rPr>
          <w:rFonts w:ascii="Times New Roman" w:hAnsi="Times New Roman"/>
          <w:i/>
          <w:szCs w:val="24"/>
        </w:rPr>
        <w:t xml:space="preserve"> в </w:t>
      </w:r>
      <w:proofErr w:type="spellStart"/>
      <w:r w:rsidRPr="00B728D8">
        <w:rPr>
          <w:rFonts w:ascii="Times New Roman" w:hAnsi="Times New Roman"/>
          <w:i/>
          <w:szCs w:val="24"/>
        </w:rPr>
        <w:t>границите</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на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урбанизирани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територии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без</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промяна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на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предназначението</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им</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могат</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да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се</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обособяват</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места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за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временно</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разполагане</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на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палатки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кемпери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или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каравани</w:t>
      </w:r>
      <w:proofErr w:type="spellEnd"/>
      <w:r w:rsidRPr="00B728D8">
        <w:rPr>
          <w:rFonts w:ascii="Times New Roman" w:hAnsi="Times New Roman"/>
          <w:i/>
          <w:szCs w:val="24"/>
        </w:rPr>
        <w:t xml:space="preserve">. </w:t>
      </w:r>
    </w:p>
    <w:p w:rsidR="00B728D8" w:rsidRPr="00B728D8" w:rsidRDefault="00B728D8" w:rsidP="00843A3C">
      <w:pPr>
        <w:ind w:firstLine="708"/>
        <w:jc w:val="both"/>
        <w:rPr>
          <w:rFonts w:ascii="Times New Roman" w:hAnsi="Times New Roman"/>
          <w:i/>
          <w:szCs w:val="24"/>
        </w:rPr>
      </w:pPr>
      <w:r w:rsidRPr="00B728D8">
        <w:rPr>
          <w:rFonts w:ascii="Times New Roman" w:hAnsi="Times New Roman"/>
          <w:i/>
          <w:szCs w:val="24"/>
          <w:lang w:val="bg-BG"/>
        </w:rPr>
        <w:t xml:space="preserve">       </w:t>
      </w:r>
      <w:r w:rsidRPr="00B728D8">
        <w:rPr>
          <w:rFonts w:ascii="Times New Roman" w:hAnsi="Times New Roman"/>
          <w:i/>
          <w:szCs w:val="24"/>
        </w:rPr>
        <w:t xml:space="preserve">(2) </w:t>
      </w:r>
      <w:proofErr w:type="spellStart"/>
      <w:r w:rsidRPr="00B728D8">
        <w:rPr>
          <w:rFonts w:ascii="Times New Roman" w:hAnsi="Times New Roman"/>
          <w:i/>
          <w:szCs w:val="24"/>
        </w:rPr>
        <w:t>Местата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по</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ал</w:t>
      </w:r>
      <w:proofErr w:type="spellEnd"/>
      <w:r w:rsidRPr="00B728D8">
        <w:rPr>
          <w:rFonts w:ascii="Times New Roman" w:hAnsi="Times New Roman"/>
          <w:i/>
          <w:szCs w:val="24"/>
        </w:rPr>
        <w:t xml:space="preserve">. </w:t>
      </w:r>
      <w:proofErr w:type="gramStart"/>
      <w:r w:rsidRPr="00B728D8">
        <w:rPr>
          <w:rFonts w:ascii="Times New Roman" w:hAnsi="Times New Roman"/>
          <w:i/>
          <w:szCs w:val="24"/>
        </w:rPr>
        <w:t xml:space="preserve">1 </w:t>
      </w:r>
      <w:proofErr w:type="spellStart"/>
      <w:r w:rsidRPr="00B728D8">
        <w:rPr>
          <w:rFonts w:ascii="Times New Roman" w:hAnsi="Times New Roman"/>
          <w:i/>
          <w:szCs w:val="24"/>
        </w:rPr>
        <w:t>не</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се</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категоризират</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като</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къмпинги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по</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смисъла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на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Закона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за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туризма</w:t>
      </w:r>
      <w:proofErr w:type="spellEnd"/>
      <w:r w:rsidRPr="00B728D8">
        <w:rPr>
          <w:rFonts w:ascii="Times New Roman" w:hAnsi="Times New Roman"/>
          <w:i/>
          <w:szCs w:val="24"/>
        </w:rPr>
        <w:t>.</w:t>
      </w:r>
      <w:proofErr w:type="gramEnd"/>
      <w:r w:rsidRPr="00B728D8">
        <w:rPr>
          <w:rFonts w:ascii="Times New Roman" w:hAnsi="Times New Roman"/>
          <w:i/>
          <w:szCs w:val="24"/>
        </w:rPr>
        <w:t xml:space="preserve"> </w:t>
      </w:r>
      <w:proofErr w:type="gramStart"/>
      <w:r w:rsidRPr="00B728D8">
        <w:rPr>
          <w:rFonts w:ascii="Times New Roman" w:hAnsi="Times New Roman"/>
          <w:i/>
          <w:szCs w:val="24"/>
        </w:rPr>
        <w:t xml:space="preserve">В </w:t>
      </w:r>
      <w:proofErr w:type="spellStart"/>
      <w:r w:rsidRPr="00B728D8">
        <w:rPr>
          <w:rFonts w:ascii="Times New Roman" w:hAnsi="Times New Roman"/>
          <w:i/>
          <w:szCs w:val="24"/>
        </w:rPr>
        <w:t>тях</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се</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разрешава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поставянето</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само</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на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обекти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по</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чл</w:t>
      </w:r>
      <w:proofErr w:type="spellEnd"/>
      <w:r w:rsidRPr="00B728D8">
        <w:rPr>
          <w:rFonts w:ascii="Times New Roman" w:hAnsi="Times New Roman"/>
          <w:i/>
          <w:szCs w:val="24"/>
        </w:rPr>
        <w:t>.</w:t>
      </w:r>
      <w:proofErr w:type="gramEnd"/>
      <w:r w:rsidRPr="00B728D8">
        <w:rPr>
          <w:rFonts w:ascii="Times New Roman" w:hAnsi="Times New Roman"/>
          <w:i/>
          <w:szCs w:val="24"/>
        </w:rPr>
        <w:t xml:space="preserve"> </w:t>
      </w:r>
      <w:proofErr w:type="gramStart"/>
      <w:r w:rsidRPr="00B728D8">
        <w:rPr>
          <w:rFonts w:ascii="Times New Roman" w:hAnsi="Times New Roman"/>
          <w:i/>
          <w:szCs w:val="24"/>
        </w:rPr>
        <w:t xml:space="preserve">153, </w:t>
      </w:r>
      <w:proofErr w:type="spellStart"/>
      <w:r w:rsidRPr="00B728D8">
        <w:rPr>
          <w:rFonts w:ascii="Times New Roman" w:hAnsi="Times New Roman"/>
          <w:i/>
          <w:szCs w:val="24"/>
        </w:rPr>
        <w:t>ал</w:t>
      </w:r>
      <w:proofErr w:type="spellEnd"/>
      <w:r w:rsidRPr="00B728D8">
        <w:rPr>
          <w:rFonts w:ascii="Times New Roman" w:hAnsi="Times New Roman"/>
          <w:i/>
          <w:szCs w:val="24"/>
        </w:rPr>
        <w:t>.</w:t>
      </w:r>
      <w:proofErr w:type="gramEnd"/>
      <w:r w:rsidRPr="00B728D8">
        <w:rPr>
          <w:rFonts w:ascii="Times New Roman" w:hAnsi="Times New Roman"/>
          <w:i/>
          <w:szCs w:val="24"/>
        </w:rPr>
        <w:t xml:space="preserve"> 1, т. 5 </w:t>
      </w:r>
      <w:proofErr w:type="spellStart"/>
      <w:r w:rsidRPr="00B728D8">
        <w:rPr>
          <w:rFonts w:ascii="Times New Roman" w:hAnsi="Times New Roman"/>
          <w:i/>
          <w:szCs w:val="24"/>
        </w:rPr>
        <w:t>от</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Закона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за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горите</w:t>
      </w:r>
      <w:proofErr w:type="spellEnd"/>
      <w:r w:rsidRPr="00B728D8">
        <w:rPr>
          <w:rFonts w:ascii="Times New Roman" w:hAnsi="Times New Roman"/>
          <w:i/>
          <w:szCs w:val="24"/>
        </w:rPr>
        <w:t xml:space="preserve"> - </w:t>
      </w:r>
      <w:proofErr w:type="spellStart"/>
      <w:r w:rsidRPr="00B728D8">
        <w:rPr>
          <w:rFonts w:ascii="Times New Roman" w:hAnsi="Times New Roman"/>
          <w:i/>
          <w:szCs w:val="24"/>
        </w:rPr>
        <w:t>а</w:t>
      </w:r>
      <w:r w:rsidRPr="00B728D8">
        <w:rPr>
          <w:rStyle w:val="ldef1"/>
          <w:i/>
        </w:rPr>
        <w:t>рхитектурни</w:t>
      </w:r>
      <w:proofErr w:type="spellEnd"/>
      <w:r w:rsidRPr="00B728D8">
        <w:rPr>
          <w:rStyle w:val="ldef1"/>
          <w:i/>
        </w:rPr>
        <w:t xml:space="preserve"> </w:t>
      </w:r>
      <w:proofErr w:type="spellStart"/>
      <w:r w:rsidRPr="00B728D8">
        <w:rPr>
          <w:rStyle w:val="ldef1"/>
          <w:i/>
        </w:rPr>
        <w:t>елементи</w:t>
      </w:r>
      <w:proofErr w:type="spellEnd"/>
      <w:r w:rsidRPr="00B728D8">
        <w:rPr>
          <w:rStyle w:val="ldef1"/>
          <w:i/>
        </w:rPr>
        <w:t xml:space="preserve"> </w:t>
      </w:r>
      <w:proofErr w:type="spellStart"/>
      <w:r w:rsidRPr="00B728D8">
        <w:rPr>
          <w:rStyle w:val="ldef1"/>
          <w:i/>
        </w:rPr>
        <w:t>за</w:t>
      </w:r>
      <w:proofErr w:type="spellEnd"/>
      <w:r w:rsidRPr="00B728D8">
        <w:rPr>
          <w:rStyle w:val="ldef1"/>
          <w:i/>
        </w:rPr>
        <w:t xml:space="preserve"> </w:t>
      </w:r>
      <w:proofErr w:type="spellStart"/>
      <w:r w:rsidRPr="00B728D8">
        <w:rPr>
          <w:rStyle w:val="ldef1"/>
          <w:i/>
        </w:rPr>
        <w:t>обслужване</w:t>
      </w:r>
      <w:proofErr w:type="spellEnd"/>
      <w:r w:rsidRPr="00B728D8">
        <w:rPr>
          <w:rStyle w:val="ldef1"/>
          <w:i/>
        </w:rPr>
        <w:t xml:space="preserve"> </w:t>
      </w:r>
      <w:proofErr w:type="spellStart"/>
      <w:r w:rsidRPr="00B728D8">
        <w:rPr>
          <w:rStyle w:val="ldef1"/>
          <w:i/>
        </w:rPr>
        <w:t>на</w:t>
      </w:r>
      <w:proofErr w:type="spellEnd"/>
      <w:r w:rsidRPr="00B728D8">
        <w:rPr>
          <w:rStyle w:val="ldef1"/>
          <w:i/>
        </w:rPr>
        <w:t xml:space="preserve"> </w:t>
      </w:r>
      <w:proofErr w:type="spellStart"/>
      <w:r w:rsidRPr="00B728D8">
        <w:rPr>
          <w:rStyle w:val="ldef1"/>
          <w:i/>
        </w:rPr>
        <w:t>отдиха</w:t>
      </w:r>
      <w:proofErr w:type="spellEnd"/>
      <w:r w:rsidRPr="00B728D8">
        <w:rPr>
          <w:rStyle w:val="ldef1"/>
          <w:i/>
        </w:rPr>
        <w:t xml:space="preserve"> и </w:t>
      </w:r>
      <w:proofErr w:type="spellStart"/>
      <w:r w:rsidRPr="00B728D8">
        <w:rPr>
          <w:rStyle w:val="ldef1"/>
          <w:i/>
        </w:rPr>
        <w:t>туризма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без</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търговско</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предназначение</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като</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кътове</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за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отдих</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беседки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заслони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пейки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маси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информационни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табла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чешми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дървени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огради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скари</w:t>
      </w:r>
      <w:proofErr w:type="spellEnd"/>
      <w:r w:rsidRPr="00B728D8">
        <w:rPr>
          <w:rFonts w:ascii="Times New Roman" w:hAnsi="Times New Roman"/>
          <w:i/>
          <w:szCs w:val="24"/>
        </w:rPr>
        <w:t xml:space="preserve"> и </w:t>
      </w:r>
      <w:proofErr w:type="spellStart"/>
      <w:r w:rsidRPr="00B728D8">
        <w:rPr>
          <w:rFonts w:ascii="Times New Roman" w:hAnsi="Times New Roman"/>
          <w:i/>
          <w:szCs w:val="24"/>
        </w:rPr>
        <w:t>други</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които</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не</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представляват</w:t>
      </w:r>
      <w:proofErr w:type="spellEnd"/>
      <w:r w:rsidRPr="00B728D8">
        <w:rPr>
          <w:rFonts w:ascii="Times New Roman" w:hAnsi="Times New Roman"/>
          <w:i/>
          <w:szCs w:val="24"/>
        </w:rPr>
        <w:t xml:space="preserve"> </w:t>
      </w:r>
      <w:proofErr w:type="spellStart"/>
      <w:r w:rsidRPr="00B728D8">
        <w:rPr>
          <w:rFonts w:ascii="Times New Roman" w:hAnsi="Times New Roman"/>
          <w:i/>
          <w:szCs w:val="24"/>
          <w:bdr w:val="none" w:sz="0" w:space="0" w:color="auto" w:frame="1"/>
          <w:shd w:val="clear" w:color="auto" w:fill="FFFFFF"/>
        </w:rPr>
        <w:t>строителство</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по</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смисъла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на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Закона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за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горите</w:t>
      </w:r>
      <w:proofErr w:type="spellEnd"/>
      <w:r w:rsidRPr="00B728D8">
        <w:rPr>
          <w:rFonts w:ascii="Times New Roman" w:hAnsi="Times New Roman"/>
          <w:i/>
          <w:szCs w:val="24"/>
        </w:rPr>
        <w:t xml:space="preserve">  и </w:t>
      </w:r>
      <w:proofErr w:type="spellStart"/>
      <w:r w:rsidRPr="00B728D8">
        <w:rPr>
          <w:rFonts w:ascii="Times New Roman" w:hAnsi="Times New Roman"/>
          <w:i/>
          <w:szCs w:val="24"/>
        </w:rPr>
        <w:t>на</w:t>
      </w:r>
      <w:proofErr w:type="spellEnd"/>
      <w:r w:rsidRPr="00B728D8">
        <w:rPr>
          <w:rFonts w:ascii="Times New Roman" w:hAnsi="Times New Roman"/>
          <w:i/>
          <w:szCs w:val="24"/>
        </w:rPr>
        <w:t xml:space="preserve"> </w:t>
      </w:r>
      <w:hyperlink r:id="rId8" w:history="1">
        <w:proofErr w:type="spellStart"/>
        <w:r w:rsidRPr="00B728D8">
          <w:rPr>
            <w:rStyle w:val="Hyperlink"/>
            <w:rFonts w:ascii="Times New Roman" w:hAnsi="Times New Roman"/>
            <w:i/>
            <w:szCs w:val="24"/>
          </w:rPr>
          <w:t>Закона</w:t>
        </w:r>
        <w:proofErr w:type="spellEnd"/>
        <w:r w:rsidRPr="00B728D8">
          <w:rPr>
            <w:rStyle w:val="Hyperlink"/>
            <w:rFonts w:ascii="Times New Roman" w:hAnsi="Times New Roman"/>
            <w:i/>
            <w:szCs w:val="24"/>
          </w:rPr>
          <w:t xml:space="preserve"> </w:t>
        </w:r>
        <w:proofErr w:type="spellStart"/>
        <w:r w:rsidRPr="00B728D8">
          <w:rPr>
            <w:rStyle w:val="Hyperlink"/>
            <w:rFonts w:ascii="Times New Roman" w:hAnsi="Times New Roman"/>
            <w:i/>
            <w:szCs w:val="24"/>
          </w:rPr>
          <w:t>за</w:t>
        </w:r>
        <w:proofErr w:type="spellEnd"/>
        <w:r w:rsidRPr="00B728D8">
          <w:rPr>
            <w:rStyle w:val="Hyperlink"/>
            <w:rFonts w:ascii="Times New Roman" w:hAnsi="Times New Roman"/>
            <w:i/>
            <w:szCs w:val="24"/>
          </w:rPr>
          <w:t xml:space="preserve"> </w:t>
        </w:r>
        <w:proofErr w:type="spellStart"/>
        <w:r w:rsidRPr="00B728D8">
          <w:rPr>
            <w:rStyle w:val="Hyperlink"/>
            <w:rFonts w:ascii="Times New Roman" w:hAnsi="Times New Roman"/>
            <w:i/>
            <w:szCs w:val="24"/>
          </w:rPr>
          <w:t>устройство</w:t>
        </w:r>
        <w:proofErr w:type="spellEnd"/>
        <w:r w:rsidRPr="00B728D8">
          <w:rPr>
            <w:rStyle w:val="Hyperlink"/>
            <w:rFonts w:ascii="Times New Roman" w:hAnsi="Times New Roman"/>
            <w:i/>
            <w:szCs w:val="24"/>
          </w:rPr>
          <w:t xml:space="preserve"> </w:t>
        </w:r>
        <w:proofErr w:type="spellStart"/>
        <w:r w:rsidRPr="00B728D8">
          <w:rPr>
            <w:rStyle w:val="Hyperlink"/>
            <w:rFonts w:ascii="Times New Roman" w:hAnsi="Times New Roman"/>
            <w:i/>
            <w:szCs w:val="24"/>
          </w:rPr>
          <w:t>на</w:t>
        </w:r>
        <w:proofErr w:type="spellEnd"/>
        <w:r w:rsidRPr="00B728D8">
          <w:rPr>
            <w:rStyle w:val="Hyperlink"/>
            <w:rFonts w:ascii="Times New Roman" w:hAnsi="Times New Roman"/>
            <w:i/>
            <w:szCs w:val="24"/>
          </w:rPr>
          <w:t xml:space="preserve"> </w:t>
        </w:r>
        <w:proofErr w:type="spellStart"/>
        <w:r w:rsidRPr="00B728D8">
          <w:rPr>
            <w:rStyle w:val="Hyperlink"/>
            <w:rFonts w:ascii="Times New Roman" w:hAnsi="Times New Roman"/>
            <w:i/>
            <w:szCs w:val="24"/>
          </w:rPr>
          <w:t>територията</w:t>
        </w:r>
        <w:proofErr w:type="spellEnd"/>
      </w:hyperlink>
      <w:r w:rsidRPr="00B728D8">
        <w:rPr>
          <w:rStyle w:val="Hyperlink"/>
          <w:rFonts w:ascii="Times New Roman" w:hAnsi="Times New Roman"/>
          <w:i/>
          <w:szCs w:val="24"/>
        </w:rPr>
        <w:t>.</w:t>
      </w:r>
    </w:p>
    <w:p w:rsidR="00B728D8" w:rsidRPr="00B728D8" w:rsidRDefault="00B728D8" w:rsidP="00843A3C">
      <w:pPr>
        <w:ind w:firstLine="708"/>
        <w:jc w:val="both"/>
        <w:rPr>
          <w:rFonts w:ascii="Times New Roman" w:hAnsi="Times New Roman"/>
          <w:i/>
          <w:szCs w:val="24"/>
        </w:rPr>
      </w:pPr>
      <w:r w:rsidRPr="00B728D8">
        <w:rPr>
          <w:rFonts w:ascii="Times New Roman" w:hAnsi="Times New Roman"/>
          <w:i/>
          <w:szCs w:val="24"/>
          <w:lang w:val="bg-BG"/>
        </w:rPr>
        <w:t xml:space="preserve">       </w:t>
      </w:r>
      <w:r w:rsidRPr="00B728D8">
        <w:rPr>
          <w:rFonts w:ascii="Times New Roman" w:hAnsi="Times New Roman"/>
          <w:i/>
          <w:szCs w:val="24"/>
        </w:rPr>
        <w:t xml:space="preserve">(3) </w:t>
      </w:r>
      <w:proofErr w:type="spellStart"/>
      <w:r w:rsidRPr="00B728D8">
        <w:rPr>
          <w:rFonts w:ascii="Times New Roman" w:hAnsi="Times New Roman"/>
          <w:i/>
          <w:szCs w:val="24"/>
        </w:rPr>
        <w:t>Условията</w:t>
      </w:r>
      <w:proofErr w:type="spellEnd"/>
      <w:r w:rsidRPr="00B728D8">
        <w:rPr>
          <w:rFonts w:ascii="Times New Roman" w:hAnsi="Times New Roman"/>
          <w:i/>
          <w:szCs w:val="24"/>
        </w:rPr>
        <w:t xml:space="preserve"> и </w:t>
      </w:r>
      <w:proofErr w:type="spellStart"/>
      <w:r w:rsidRPr="00B728D8">
        <w:rPr>
          <w:rFonts w:ascii="Times New Roman" w:hAnsi="Times New Roman"/>
          <w:i/>
          <w:szCs w:val="24"/>
        </w:rPr>
        <w:t>редът</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за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определяне</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на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местата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по</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ал</w:t>
      </w:r>
      <w:proofErr w:type="spellEnd"/>
      <w:r w:rsidRPr="00B728D8">
        <w:rPr>
          <w:rFonts w:ascii="Times New Roman" w:hAnsi="Times New Roman"/>
          <w:i/>
          <w:szCs w:val="24"/>
        </w:rPr>
        <w:t xml:space="preserve">. 1, </w:t>
      </w:r>
      <w:proofErr w:type="spellStart"/>
      <w:r w:rsidRPr="00B728D8">
        <w:rPr>
          <w:rFonts w:ascii="Times New Roman" w:hAnsi="Times New Roman"/>
          <w:i/>
          <w:szCs w:val="24"/>
        </w:rPr>
        <w:t>правилата</w:t>
      </w:r>
      <w:proofErr w:type="spellEnd"/>
      <w:r w:rsidRPr="00B728D8">
        <w:rPr>
          <w:rFonts w:ascii="Times New Roman" w:hAnsi="Times New Roman"/>
          <w:i/>
          <w:szCs w:val="24"/>
        </w:rPr>
        <w:t xml:space="preserve"> и </w:t>
      </w:r>
      <w:proofErr w:type="spellStart"/>
      <w:r w:rsidRPr="00B728D8">
        <w:rPr>
          <w:rFonts w:ascii="Times New Roman" w:hAnsi="Times New Roman"/>
          <w:i/>
          <w:szCs w:val="24"/>
        </w:rPr>
        <w:t>нормативите</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за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устройването</w:t>
      </w:r>
      <w:proofErr w:type="spellEnd"/>
      <w:r w:rsidRPr="00B728D8">
        <w:rPr>
          <w:rFonts w:ascii="Times New Roman" w:hAnsi="Times New Roman"/>
          <w:i/>
          <w:szCs w:val="24"/>
        </w:rPr>
        <w:t xml:space="preserve"> и </w:t>
      </w:r>
      <w:proofErr w:type="spellStart"/>
      <w:r w:rsidRPr="00B728D8">
        <w:rPr>
          <w:rFonts w:ascii="Times New Roman" w:hAnsi="Times New Roman"/>
          <w:i/>
          <w:szCs w:val="24"/>
        </w:rPr>
        <w:t>ползването</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им</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както</w:t>
      </w:r>
      <w:proofErr w:type="spellEnd"/>
      <w:r w:rsidRPr="00B728D8">
        <w:rPr>
          <w:rFonts w:ascii="Times New Roman" w:hAnsi="Times New Roman"/>
          <w:i/>
          <w:szCs w:val="24"/>
        </w:rPr>
        <w:t xml:space="preserve"> и </w:t>
      </w:r>
      <w:proofErr w:type="spellStart"/>
      <w:r w:rsidRPr="00B728D8">
        <w:rPr>
          <w:rFonts w:ascii="Times New Roman" w:hAnsi="Times New Roman"/>
          <w:i/>
          <w:szCs w:val="24"/>
        </w:rPr>
        <w:t>за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престоя</w:t>
      </w:r>
      <w:proofErr w:type="spellEnd"/>
      <w:r w:rsidRPr="00B728D8">
        <w:rPr>
          <w:rFonts w:ascii="Times New Roman" w:hAnsi="Times New Roman"/>
          <w:i/>
          <w:szCs w:val="24"/>
        </w:rPr>
        <w:t xml:space="preserve"> в </w:t>
      </w:r>
      <w:proofErr w:type="spellStart"/>
      <w:r w:rsidRPr="00B728D8">
        <w:rPr>
          <w:rFonts w:ascii="Times New Roman" w:hAnsi="Times New Roman"/>
          <w:i/>
          <w:szCs w:val="24"/>
        </w:rPr>
        <w:t>тях</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се</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определят</w:t>
      </w:r>
      <w:proofErr w:type="spellEnd"/>
      <w:r w:rsidRPr="00B728D8">
        <w:rPr>
          <w:rFonts w:ascii="Times New Roman" w:hAnsi="Times New Roman"/>
          <w:i/>
          <w:szCs w:val="24"/>
        </w:rPr>
        <w:t xml:space="preserve"> с </w:t>
      </w:r>
      <w:proofErr w:type="spellStart"/>
      <w:r w:rsidRPr="00B728D8">
        <w:rPr>
          <w:rFonts w:ascii="Times New Roman" w:hAnsi="Times New Roman"/>
          <w:i/>
          <w:szCs w:val="24"/>
        </w:rPr>
        <w:t>наредба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на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министъра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на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туризма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министъра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на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земеделието</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храните</w:t>
      </w:r>
      <w:proofErr w:type="spellEnd"/>
      <w:r w:rsidRPr="00B728D8">
        <w:rPr>
          <w:rFonts w:ascii="Times New Roman" w:hAnsi="Times New Roman"/>
          <w:i/>
          <w:szCs w:val="24"/>
        </w:rPr>
        <w:t xml:space="preserve"> и </w:t>
      </w:r>
      <w:proofErr w:type="spellStart"/>
      <w:r w:rsidRPr="00B728D8">
        <w:rPr>
          <w:rFonts w:ascii="Times New Roman" w:hAnsi="Times New Roman"/>
          <w:i/>
          <w:szCs w:val="24"/>
        </w:rPr>
        <w:t>горите</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министъра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на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регионалното</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развитие</w:t>
      </w:r>
      <w:proofErr w:type="spellEnd"/>
      <w:r w:rsidRPr="00B728D8">
        <w:rPr>
          <w:rFonts w:ascii="Times New Roman" w:hAnsi="Times New Roman"/>
          <w:i/>
          <w:szCs w:val="24"/>
        </w:rPr>
        <w:t xml:space="preserve"> и </w:t>
      </w:r>
      <w:proofErr w:type="spellStart"/>
      <w:r w:rsidRPr="00B728D8">
        <w:rPr>
          <w:rFonts w:ascii="Times New Roman" w:hAnsi="Times New Roman"/>
          <w:i/>
          <w:szCs w:val="24"/>
        </w:rPr>
        <w:t>благоустройството</w:t>
      </w:r>
      <w:proofErr w:type="spellEnd"/>
      <w:r w:rsidRPr="00B728D8">
        <w:rPr>
          <w:rFonts w:ascii="Times New Roman" w:hAnsi="Times New Roman"/>
          <w:i/>
          <w:szCs w:val="24"/>
        </w:rPr>
        <w:t xml:space="preserve"> и </w:t>
      </w:r>
      <w:proofErr w:type="spellStart"/>
      <w:r w:rsidRPr="00B728D8">
        <w:rPr>
          <w:rFonts w:ascii="Times New Roman" w:hAnsi="Times New Roman"/>
          <w:i/>
          <w:szCs w:val="24"/>
        </w:rPr>
        <w:t>министъра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на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околната</w:t>
      </w:r>
      <w:proofErr w:type="spellEnd"/>
      <w:r w:rsidRPr="00B728D8">
        <w:rPr>
          <w:rFonts w:ascii="Times New Roman" w:hAnsi="Times New Roman"/>
          <w:i/>
          <w:szCs w:val="24"/>
        </w:rPr>
        <w:t xml:space="preserve"> </w:t>
      </w:r>
      <w:proofErr w:type="spellStart"/>
      <w:r w:rsidRPr="00B728D8">
        <w:rPr>
          <w:rFonts w:ascii="Times New Roman" w:hAnsi="Times New Roman"/>
          <w:i/>
          <w:szCs w:val="24"/>
        </w:rPr>
        <w:t>среда</w:t>
      </w:r>
      <w:proofErr w:type="spellEnd"/>
      <w:r w:rsidRPr="00B728D8">
        <w:rPr>
          <w:rFonts w:ascii="Times New Roman" w:hAnsi="Times New Roman"/>
          <w:i/>
          <w:szCs w:val="24"/>
        </w:rPr>
        <w:t xml:space="preserve"> и </w:t>
      </w:r>
      <w:proofErr w:type="spellStart"/>
      <w:r w:rsidRPr="00B728D8">
        <w:rPr>
          <w:rFonts w:ascii="Times New Roman" w:hAnsi="Times New Roman"/>
          <w:i/>
          <w:szCs w:val="24"/>
        </w:rPr>
        <w:t>водите</w:t>
      </w:r>
      <w:proofErr w:type="spellEnd"/>
      <w:r w:rsidRPr="00B728D8">
        <w:rPr>
          <w:rFonts w:ascii="Times New Roman" w:hAnsi="Times New Roman"/>
          <w:i/>
          <w:szCs w:val="24"/>
        </w:rPr>
        <w:t>.“</w:t>
      </w:r>
    </w:p>
    <w:p w:rsidR="00B728D8" w:rsidRPr="00B728D8" w:rsidRDefault="00B728D8" w:rsidP="00843A3C">
      <w:pPr>
        <w:pStyle w:val="ListParagraph"/>
        <w:spacing w:after="0" w:line="240" w:lineRule="auto"/>
        <w:ind w:left="1065"/>
        <w:jc w:val="both"/>
        <w:rPr>
          <w:i/>
          <w:sz w:val="24"/>
          <w:szCs w:val="24"/>
          <w:lang w:val="bg-BG"/>
        </w:rPr>
      </w:pPr>
    </w:p>
    <w:p w:rsidR="005F3C62" w:rsidRPr="005F3C62" w:rsidRDefault="00506695" w:rsidP="00843A3C">
      <w:pPr>
        <w:pStyle w:val="ListParagraph"/>
        <w:spacing w:after="0" w:line="240" w:lineRule="auto"/>
        <w:ind w:left="426" w:firstLine="708"/>
        <w:contextualSpacing w:val="0"/>
        <w:jc w:val="both"/>
        <w:rPr>
          <w:sz w:val="24"/>
          <w:szCs w:val="24"/>
          <w:lang w:val="bg-BG"/>
        </w:rPr>
      </w:pPr>
      <w:r w:rsidRPr="00506695">
        <w:rPr>
          <w:b/>
          <w:sz w:val="24"/>
          <w:szCs w:val="24"/>
          <w:lang w:val="bg-BG"/>
        </w:rPr>
        <w:t>§ 3.</w:t>
      </w:r>
      <w:r>
        <w:rPr>
          <w:sz w:val="24"/>
          <w:szCs w:val="24"/>
          <w:lang w:val="bg-BG"/>
        </w:rPr>
        <w:t xml:space="preserve"> </w:t>
      </w:r>
      <w:r w:rsidR="005F3C62" w:rsidRPr="005F3C62">
        <w:rPr>
          <w:sz w:val="24"/>
          <w:szCs w:val="24"/>
          <w:lang w:val="bg-BG"/>
        </w:rPr>
        <w:t>В чл. 17а се правят следните изменения и допълнения:</w:t>
      </w:r>
    </w:p>
    <w:p w:rsidR="005F3C62" w:rsidRPr="005F3C62" w:rsidRDefault="005F3C62" w:rsidP="00843A3C">
      <w:pPr>
        <w:pStyle w:val="ListParagraph"/>
        <w:numPr>
          <w:ilvl w:val="0"/>
          <w:numId w:val="5"/>
        </w:numPr>
        <w:spacing w:after="0" w:line="240" w:lineRule="auto"/>
        <w:jc w:val="both"/>
        <w:rPr>
          <w:sz w:val="24"/>
          <w:szCs w:val="24"/>
          <w:lang w:val="bg-BG"/>
        </w:rPr>
      </w:pPr>
      <w:r w:rsidRPr="005F3C62">
        <w:rPr>
          <w:sz w:val="24"/>
          <w:szCs w:val="24"/>
          <w:lang w:val="bg-BG"/>
        </w:rPr>
        <w:t>Създава се нова ал. 2:</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 xml:space="preserve">„(2) Забранява се поставянето на плажни принадлежности и палатки, а също и преминаването, паркирането и престоят на пътни превозни средства, ремаркета и </w:t>
      </w:r>
      <w:proofErr w:type="spellStart"/>
      <w:r w:rsidRPr="005F3C62">
        <w:rPr>
          <w:rFonts w:ascii="Times New Roman" w:hAnsi="Times New Roman"/>
          <w:szCs w:val="24"/>
          <w:lang w:val="bg-BG"/>
        </w:rPr>
        <w:t>полуремаркета</w:t>
      </w:r>
      <w:proofErr w:type="spellEnd"/>
      <w:r w:rsidRPr="005F3C62">
        <w:rPr>
          <w:rFonts w:ascii="Times New Roman" w:hAnsi="Times New Roman"/>
          <w:szCs w:val="24"/>
          <w:lang w:val="bg-BG"/>
        </w:rPr>
        <w:t xml:space="preserve"> върху подвижни (бели) дюни, неподвижни дюни с тревна растителност (сиви дюни) и </w:t>
      </w:r>
      <w:proofErr w:type="spellStart"/>
      <w:r w:rsidRPr="005F3C62">
        <w:rPr>
          <w:rFonts w:ascii="Times New Roman" w:hAnsi="Times New Roman"/>
          <w:szCs w:val="24"/>
          <w:lang w:val="bg-BG"/>
        </w:rPr>
        <w:t>облесени</w:t>
      </w:r>
      <w:proofErr w:type="spellEnd"/>
      <w:r w:rsidRPr="005F3C62">
        <w:rPr>
          <w:rFonts w:ascii="Times New Roman" w:hAnsi="Times New Roman"/>
          <w:szCs w:val="24"/>
          <w:lang w:val="bg-BG"/>
        </w:rPr>
        <w:t xml:space="preserve"> дюни, попадащи в границите на зона "А", зона "Б" или в урбанизираните територии на населените места след границите на зона "А", освен в случаите на разрешено строителство по ал. 1.“</w:t>
      </w:r>
    </w:p>
    <w:p w:rsidR="005F3C62" w:rsidRPr="005F3C62" w:rsidRDefault="005F3C62" w:rsidP="00843A3C">
      <w:pPr>
        <w:pStyle w:val="ListParagraph"/>
        <w:numPr>
          <w:ilvl w:val="0"/>
          <w:numId w:val="5"/>
        </w:numPr>
        <w:spacing w:after="0" w:line="240" w:lineRule="auto"/>
        <w:jc w:val="both"/>
        <w:rPr>
          <w:sz w:val="24"/>
          <w:szCs w:val="24"/>
          <w:lang w:val="bg-BG"/>
        </w:rPr>
      </w:pPr>
      <w:r w:rsidRPr="005F3C62">
        <w:rPr>
          <w:sz w:val="24"/>
          <w:szCs w:val="24"/>
          <w:lang w:val="bg-BG"/>
        </w:rPr>
        <w:t>Създава се ал. 3:</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lastRenderedPageBreak/>
        <w:t xml:space="preserve">„(3) Забраната за преминаване, паркиране и престой на пътни превозни средства, ремаркета и </w:t>
      </w:r>
      <w:proofErr w:type="spellStart"/>
      <w:r w:rsidRPr="005F3C62">
        <w:rPr>
          <w:rFonts w:ascii="Times New Roman" w:hAnsi="Times New Roman"/>
          <w:szCs w:val="24"/>
          <w:lang w:val="bg-BG"/>
        </w:rPr>
        <w:t>полуремаркета</w:t>
      </w:r>
      <w:proofErr w:type="spellEnd"/>
      <w:r w:rsidRPr="005F3C62">
        <w:rPr>
          <w:rFonts w:ascii="Times New Roman" w:hAnsi="Times New Roman"/>
          <w:szCs w:val="24"/>
          <w:lang w:val="bg-BG"/>
        </w:rPr>
        <w:t xml:space="preserve"> по ал. 2 не се отнася до случаите на извършване на аварийно-спасителна дейност на територията на морския плаж.“</w:t>
      </w:r>
    </w:p>
    <w:p w:rsidR="005F3C62" w:rsidRDefault="005F3C62" w:rsidP="00843A3C">
      <w:pPr>
        <w:pStyle w:val="ListParagraph"/>
        <w:numPr>
          <w:ilvl w:val="0"/>
          <w:numId w:val="5"/>
        </w:numPr>
        <w:spacing w:after="0" w:line="240" w:lineRule="auto"/>
        <w:jc w:val="both"/>
        <w:rPr>
          <w:sz w:val="24"/>
          <w:szCs w:val="24"/>
          <w:lang w:val="bg-BG"/>
        </w:rPr>
      </w:pPr>
      <w:r w:rsidRPr="005F3C62">
        <w:rPr>
          <w:sz w:val="24"/>
          <w:szCs w:val="24"/>
          <w:lang w:val="bg-BG"/>
        </w:rPr>
        <w:t>Досегашната ал. 2 става ал. 4.</w:t>
      </w:r>
    </w:p>
    <w:p w:rsidR="0094221C" w:rsidRDefault="0094221C" w:rsidP="00843A3C">
      <w:pPr>
        <w:ind w:left="1134"/>
        <w:jc w:val="both"/>
        <w:rPr>
          <w:rFonts w:ascii="Times New Roman" w:hAnsi="Times New Roman"/>
          <w:b/>
          <w:i/>
          <w:szCs w:val="24"/>
          <w:u w:val="single"/>
          <w:lang w:val="bg-BG"/>
        </w:rPr>
      </w:pPr>
    </w:p>
    <w:p w:rsidR="00CC49F4" w:rsidRPr="00CC49F4" w:rsidRDefault="00CC49F4" w:rsidP="00843A3C">
      <w:pPr>
        <w:pStyle w:val="ListParagraph"/>
        <w:spacing w:after="0" w:line="240" w:lineRule="auto"/>
        <w:ind w:left="426" w:firstLine="708"/>
        <w:contextualSpacing w:val="0"/>
        <w:jc w:val="both"/>
        <w:rPr>
          <w:b/>
          <w:i/>
          <w:sz w:val="24"/>
          <w:szCs w:val="24"/>
          <w:u w:val="single"/>
          <w:lang w:val="bg-BG"/>
        </w:rPr>
      </w:pPr>
      <w:r w:rsidRPr="00CC49F4">
        <w:rPr>
          <w:b/>
          <w:i/>
          <w:sz w:val="24"/>
          <w:szCs w:val="24"/>
          <w:u w:val="single"/>
          <w:lang w:val="bg-BG"/>
        </w:rPr>
        <w:t>Предложение от н.пр. Димитър Бойчев и група народни представители:</w:t>
      </w:r>
    </w:p>
    <w:p w:rsidR="00CC49F4" w:rsidRPr="00CC49F4" w:rsidRDefault="00CC49F4" w:rsidP="00843A3C">
      <w:pPr>
        <w:ind w:firstLine="1134"/>
        <w:jc w:val="both"/>
        <w:rPr>
          <w:rFonts w:ascii="Times New Roman" w:hAnsi="Times New Roman"/>
          <w:i/>
          <w:szCs w:val="24"/>
          <w:lang w:val="bg-BG"/>
        </w:rPr>
      </w:pPr>
      <w:r w:rsidRPr="00CC49F4">
        <w:rPr>
          <w:rFonts w:ascii="Times New Roman" w:hAnsi="Times New Roman"/>
          <w:i/>
          <w:szCs w:val="24"/>
          <w:lang w:val="bg-BG"/>
        </w:rPr>
        <w:t>В § 3, т. 1 относно новата ал. 2 думите „плажни принадлежности и“ се заличават.</w:t>
      </w:r>
    </w:p>
    <w:p w:rsidR="00CC49F4" w:rsidRDefault="00CC49F4" w:rsidP="00843A3C">
      <w:pPr>
        <w:ind w:left="1134"/>
        <w:jc w:val="both"/>
        <w:rPr>
          <w:rFonts w:ascii="Times New Roman" w:hAnsi="Times New Roman"/>
          <w:b/>
          <w:i/>
          <w:szCs w:val="24"/>
          <w:u w:val="single"/>
          <w:lang w:val="bg-BG"/>
        </w:rPr>
      </w:pPr>
    </w:p>
    <w:p w:rsidR="004552FB" w:rsidRDefault="004552FB" w:rsidP="00843A3C">
      <w:pPr>
        <w:pStyle w:val="ListParagraph"/>
        <w:spacing w:after="0" w:line="240" w:lineRule="auto"/>
        <w:ind w:left="426" w:firstLine="708"/>
        <w:contextualSpacing w:val="0"/>
        <w:jc w:val="both"/>
        <w:rPr>
          <w:b/>
          <w:i/>
          <w:sz w:val="24"/>
          <w:szCs w:val="24"/>
          <w:u w:val="single"/>
          <w:lang w:val="bg-BG"/>
        </w:rPr>
      </w:pPr>
      <w:r w:rsidRPr="004552FB">
        <w:rPr>
          <w:b/>
          <w:i/>
          <w:sz w:val="24"/>
          <w:szCs w:val="24"/>
          <w:u w:val="single"/>
          <w:lang w:val="bg-BG"/>
        </w:rPr>
        <w:t>Предложение от н.пр. Валери Симеонов, Христиан Митев и Георги Колев:</w:t>
      </w:r>
    </w:p>
    <w:p w:rsidR="004F3A6E" w:rsidRDefault="004552FB" w:rsidP="00843A3C">
      <w:pPr>
        <w:ind w:left="1134"/>
        <w:jc w:val="both"/>
        <w:rPr>
          <w:rFonts w:ascii="Times New Roman" w:hAnsi="Times New Roman"/>
          <w:i/>
          <w:szCs w:val="24"/>
          <w:lang w:val="bg-BG"/>
        </w:rPr>
      </w:pPr>
      <w:r w:rsidRPr="005B27C3">
        <w:rPr>
          <w:rFonts w:ascii="Times New Roman" w:hAnsi="Times New Roman"/>
          <w:i/>
          <w:szCs w:val="24"/>
          <w:lang w:val="bg-BG"/>
        </w:rPr>
        <w:t>В § 3, в чл. 17а се правят следните изменения</w:t>
      </w:r>
      <w:r w:rsidR="005B27C3" w:rsidRPr="005B27C3">
        <w:rPr>
          <w:rFonts w:ascii="Times New Roman" w:hAnsi="Times New Roman"/>
          <w:i/>
          <w:szCs w:val="24"/>
          <w:lang w:val="bg-BG"/>
        </w:rPr>
        <w:t>:</w:t>
      </w:r>
    </w:p>
    <w:p w:rsidR="004F3A6E" w:rsidRPr="004F3A6E" w:rsidRDefault="004F3A6E" w:rsidP="00843A3C">
      <w:pPr>
        <w:ind w:firstLine="1134"/>
        <w:jc w:val="both"/>
        <w:rPr>
          <w:rStyle w:val="FontStyle24"/>
          <w:sz w:val="24"/>
          <w:szCs w:val="24"/>
        </w:rPr>
      </w:pPr>
      <w:r w:rsidRPr="004F3A6E">
        <w:rPr>
          <w:rStyle w:val="FontStyle24"/>
          <w:sz w:val="24"/>
          <w:szCs w:val="24"/>
        </w:rPr>
        <w:t xml:space="preserve">1. </w:t>
      </w:r>
      <w:r w:rsidRPr="004F3A6E">
        <w:rPr>
          <w:rStyle w:val="FontStyle24"/>
          <w:sz w:val="24"/>
          <w:szCs w:val="24"/>
        </w:rPr>
        <w:t>В ал. 2 думите „плажни принадлежности" се заличават, а на тяхно място се поставя „чадъри, шезлонги, маси, столове, шатри", както и в думите „пътни превозни средства " думата „ пътни " се заличава.</w:t>
      </w:r>
    </w:p>
    <w:p w:rsidR="004552FB" w:rsidRPr="004F3A6E" w:rsidRDefault="004F3A6E" w:rsidP="00843A3C">
      <w:pPr>
        <w:ind w:firstLine="708"/>
        <w:jc w:val="both"/>
        <w:rPr>
          <w:b/>
          <w:i/>
          <w:szCs w:val="24"/>
          <w:u w:val="single"/>
          <w:lang w:val="bg-BG"/>
        </w:rPr>
      </w:pPr>
      <w:r w:rsidRPr="004F3A6E">
        <w:rPr>
          <w:rStyle w:val="FontStyle24"/>
          <w:sz w:val="24"/>
          <w:szCs w:val="24"/>
          <w:lang w:val="bg-BG"/>
        </w:rPr>
        <w:t xml:space="preserve">        2. </w:t>
      </w:r>
      <w:proofErr w:type="gramStart"/>
      <w:r w:rsidRPr="004F3A6E">
        <w:rPr>
          <w:rStyle w:val="FontStyle24"/>
          <w:sz w:val="24"/>
          <w:szCs w:val="24"/>
        </w:rPr>
        <w:t xml:space="preserve">В § 3, чл.17а, </w:t>
      </w:r>
      <w:proofErr w:type="spellStart"/>
      <w:r w:rsidRPr="004F3A6E">
        <w:rPr>
          <w:rStyle w:val="FontStyle24"/>
          <w:sz w:val="24"/>
          <w:szCs w:val="24"/>
        </w:rPr>
        <w:t>ал</w:t>
      </w:r>
      <w:proofErr w:type="spellEnd"/>
      <w:r w:rsidRPr="004F3A6E">
        <w:rPr>
          <w:rStyle w:val="FontStyle24"/>
          <w:sz w:val="24"/>
          <w:szCs w:val="24"/>
        </w:rPr>
        <w:t>.</w:t>
      </w:r>
      <w:proofErr w:type="gramEnd"/>
      <w:r w:rsidRPr="004F3A6E">
        <w:rPr>
          <w:rStyle w:val="FontStyle24"/>
          <w:sz w:val="24"/>
          <w:szCs w:val="24"/>
        </w:rPr>
        <w:t xml:space="preserve"> </w:t>
      </w:r>
      <w:proofErr w:type="gramStart"/>
      <w:r w:rsidRPr="004F3A6E">
        <w:rPr>
          <w:rStyle w:val="FontStyle24"/>
          <w:sz w:val="24"/>
          <w:szCs w:val="24"/>
        </w:rPr>
        <w:t xml:space="preserve">3 </w:t>
      </w:r>
      <w:proofErr w:type="spellStart"/>
      <w:r w:rsidRPr="004F3A6E">
        <w:rPr>
          <w:rStyle w:val="FontStyle24"/>
          <w:sz w:val="24"/>
          <w:szCs w:val="24"/>
        </w:rPr>
        <w:t>думата</w:t>
      </w:r>
      <w:proofErr w:type="spellEnd"/>
      <w:r w:rsidRPr="004F3A6E">
        <w:rPr>
          <w:rStyle w:val="FontStyle24"/>
          <w:sz w:val="24"/>
          <w:szCs w:val="24"/>
        </w:rPr>
        <w:t xml:space="preserve"> „ </w:t>
      </w:r>
      <w:proofErr w:type="spellStart"/>
      <w:r w:rsidRPr="004F3A6E">
        <w:rPr>
          <w:rStyle w:val="FontStyle24"/>
          <w:sz w:val="24"/>
          <w:szCs w:val="24"/>
        </w:rPr>
        <w:t>пътни</w:t>
      </w:r>
      <w:proofErr w:type="spellEnd"/>
      <w:r w:rsidRPr="004F3A6E">
        <w:rPr>
          <w:rStyle w:val="FontStyle24"/>
          <w:sz w:val="24"/>
          <w:szCs w:val="24"/>
        </w:rPr>
        <w:t xml:space="preserve"> " </w:t>
      </w:r>
      <w:proofErr w:type="spellStart"/>
      <w:r w:rsidRPr="004F3A6E">
        <w:rPr>
          <w:rStyle w:val="FontStyle24"/>
          <w:sz w:val="24"/>
          <w:szCs w:val="24"/>
        </w:rPr>
        <w:t>се</w:t>
      </w:r>
      <w:proofErr w:type="spellEnd"/>
      <w:r w:rsidRPr="004F3A6E">
        <w:rPr>
          <w:rStyle w:val="FontStyle24"/>
          <w:sz w:val="24"/>
          <w:szCs w:val="24"/>
        </w:rPr>
        <w:t xml:space="preserve"> </w:t>
      </w:r>
      <w:proofErr w:type="spellStart"/>
      <w:r w:rsidRPr="004F3A6E">
        <w:rPr>
          <w:rStyle w:val="FontStyle24"/>
          <w:sz w:val="24"/>
          <w:szCs w:val="24"/>
        </w:rPr>
        <w:t>заличава</w:t>
      </w:r>
      <w:proofErr w:type="spellEnd"/>
      <w:r w:rsidRPr="004F3A6E">
        <w:rPr>
          <w:rStyle w:val="FontStyle24"/>
          <w:sz w:val="24"/>
          <w:szCs w:val="24"/>
        </w:rPr>
        <w:t>.</w:t>
      </w:r>
      <w:proofErr w:type="gramEnd"/>
    </w:p>
    <w:p w:rsidR="004F3A6E" w:rsidRDefault="004F3A6E" w:rsidP="00843A3C">
      <w:pPr>
        <w:ind w:left="1134"/>
        <w:jc w:val="both"/>
        <w:rPr>
          <w:rFonts w:ascii="Times New Roman" w:hAnsi="Times New Roman"/>
          <w:b/>
          <w:i/>
          <w:szCs w:val="24"/>
          <w:u w:val="single"/>
          <w:lang w:val="bg-BG"/>
        </w:rPr>
      </w:pPr>
    </w:p>
    <w:p w:rsidR="0094221C" w:rsidRPr="0094221C" w:rsidRDefault="0094221C" w:rsidP="00843A3C">
      <w:pPr>
        <w:ind w:left="1134"/>
        <w:jc w:val="both"/>
        <w:rPr>
          <w:rFonts w:ascii="Times New Roman" w:hAnsi="Times New Roman"/>
          <w:b/>
          <w:i/>
          <w:szCs w:val="24"/>
          <w:u w:val="single"/>
          <w:lang w:val="bg-BG"/>
        </w:rPr>
      </w:pPr>
      <w:r w:rsidRPr="0094221C">
        <w:rPr>
          <w:rFonts w:ascii="Times New Roman" w:hAnsi="Times New Roman"/>
          <w:b/>
          <w:i/>
          <w:szCs w:val="24"/>
          <w:u w:val="single"/>
          <w:lang w:val="bg-BG"/>
        </w:rPr>
        <w:t>Предложение от н.пр. Христиан Митев:</w:t>
      </w:r>
    </w:p>
    <w:p w:rsidR="0094221C" w:rsidRPr="0094221C" w:rsidRDefault="0094221C" w:rsidP="00843A3C">
      <w:pPr>
        <w:ind w:left="1134"/>
        <w:jc w:val="both"/>
        <w:rPr>
          <w:rFonts w:ascii="Times New Roman" w:hAnsi="Times New Roman"/>
          <w:i/>
          <w:szCs w:val="24"/>
          <w:lang w:val="bg-BG"/>
        </w:rPr>
      </w:pPr>
      <w:r w:rsidRPr="0094221C">
        <w:rPr>
          <w:rFonts w:ascii="Times New Roman" w:hAnsi="Times New Roman"/>
          <w:i/>
          <w:szCs w:val="24"/>
          <w:lang w:val="bg-BG"/>
        </w:rPr>
        <w:t>В § 3 в чл. 17а се създава ал. 4:</w:t>
      </w:r>
    </w:p>
    <w:p w:rsidR="0094221C" w:rsidRPr="0094221C" w:rsidRDefault="0094221C" w:rsidP="00843A3C">
      <w:pPr>
        <w:ind w:firstLine="567"/>
        <w:jc w:val="both"/>
        <w:rPr>
          <w:rFonts w:ascii="Times New Roman" w:hAnsi="Times New Roman"/>
          <w:i/>
        </w:rPr>
      </w:pPr>
      <w:r w:rsidRPr="0094221C">
        <w:rPr>
          <w:rFonts w:ascii="Times New Roman" w:hAnsi="Times New Roman"/>
          <w:i/>
          <w:lang w:val="bg-BG"/>
        </w:rPr>
        <w:t xml:space="preserve">         </w:t>
      </w:r>
      <w:proofErr w:type="gramStart"/>
      <w:r w:rsidRPr="0094221C">
        <w:rPr>
          <w:rFonts w:ascii="Times New Roman" w:hAnsi="Times New Roman"/>
          <w:i/>
        </w:rPr>
        <w:t>„(</w:t>
      </w:r>
      <w:proofErr w:type="gramEnd"/>
      <w:r w:rsidRPr="0094221C">
        <w:rPr>
          <w:rFonts w:ascii="Times New Roman" w:hAnsi="Times New Roman"/>
          <w:i/>
        </w:rPr>
        <w:t xml:space="preserve">4) </w:t>
      </w:r>
      <w:proofErr w:type="spellStart"/>
      <w:r w:rsidRPr="0094221C">
        <w:rPr>
          <w:rFonts w:ascii="Times New Roman" w:hAnsi="Times New Roman"/>
          <w:i/>
        </w:rPr>
        <w:t>Извън</w:t>
      </w:r>
      <w:proofErr w:type="spellEnd"/>
      <w:r w:rsidRPr="0094221C">
        <w:rPr>
          <w:rFonts w:ascii="Times New Roman" w:hAnsi="Times New Roman"/>
          <w:i/>
        </w:rPr>
        <w:t xml:space="preserve"> </w:t>
      </w:r>
      <w:proofErr w:type="spellStart"/>
      <w:r w:rsidRPr="0094221C">
        <w:rPr>
          <w:rFonts w:ascii="Times New Roman" w:hAnsi="Times New Roman"/>
          <w:i/>
        </w:rPr>
        <w:t>случаите</w:t>
      </w:r>
      <w:proofErr w:type="spellEnd"/>
      <w:r w:rsidRPr="0094221C">
        <w:rPr>
          <w:rFonts w:ascii="Times New Roman" w:hAnsi="Times New Roman"/>
          <w:i/>
        </w:rPr>
        <w:t xml:space="preserve"> </w:t>
      </w:r>
      <w:proofErr w:type="spellStart"/>
      <w:r w:rsidRPr="0094221C">
        <w:rPr>
          <w:rFonts w:ascii="Times New Roman" w:hAnsi="Times New Roman"/>
          <w:i/>
        </w:rPr>
        <w:t>по</w:t>
      </w:r>
      <w:proofErr w:type="spellEnd"/>
      <w:r w:rsidRPr="0094221C">
        <w:rPr>
          <w:rFonts w:ascii="Times New Roman" w:hAnsi="Times New Roman"/>
          <w:i/>
        </w:rPr>
        <w:t xml:space="preserve"> </w:t>
      </w:r>
      <w:proofErr w:type="spellStart"/>
      <w:r w:rsidRPr="0094221C">
        <w:rPr>
          <w:rFonts w:ascii="Times New Roman" w:hAnsi="Times New Roman"/>
          <w:i/>
        </w:rPr>
        <w:t>ал</w:t>
      </w:r>
      <w:proofErr w:type="spellEnd"/>
      <w:r w:rsidRPr="0094221C">
        <w:rPr>
          <w:rFonts w:ascii="Times New Roman" w:hAnsi="Times New Roman"/>
          <w:i/>
        </w:rPr>
        <w:t xml:space="preserve">. 1 </w:t>
      </w:r>
      <w:proofErr w:type="spellStart"/>
      <w:r w:rsidRPr="0094221C">
        <w:rPr>
          <w:rFonts w:ascii="Times New Roman" w:hAnsi="Times New Roman"/>
          <w:i/>
        </w:rPr>
        <w:t>промяната</w:t>
      </w:r>
      <w:proofErr w:type="spellEnd"/>
      <w:r w:rsidRPr="0094221C">
        <w:rPr>
          <w:rFonts w:ascii="Times New Roman" w:hAnsi="Times New Roman"/>
          <w:i/>
        </w:rPr>
        <w:t xml:space="preserve"> </w:t>
      </w:r>
      <w:proofErr w:type="spellStart"/>
      <w:r w:rsidRPr="0094221C">
        <w:rPr>
          <w:rFonts w:ascii="Times New Roman" w:hAnsi="Times New Roman"/>
          <w:i/>
        </w:rPr>
        <w:t>на</w:t>
      </w:r>
      <w:proofErr w:type="spellEnd"/>
      <w:r w:rsidRPr="0094221C">
        <w:rPr>
          <w:rFonts w:ascii="Times New Roman" w:hAnsi="Times New Roman"/>
          <w:i/>
        </w:rPr>
        <w:t xml:space="preserve"> </w:t>
      </w:r>
      <w:proofErr w:type="spellStart"/>
      <w:r w:rsidRPr="0094221C">
        <w:rPr>
          <w:rFonts w:ascii="Times New Roman" w:hAnsi="Times New Roman"/>
          <w:i/>
        </w:rPr>
        <w:t>предназначението</w:t>
      </w:r>
      <w:proofErr w:type="spellEnd"/>
      <w:r w:rsidRPr="0094221C">
        <w:rPr>
          <w:rFonts w:ascii="Times New Roman" w:hAnsi="Times New Roman"/>
          <w:i/>
        </w:rPr>
        <w:t xml:space="preserve"> </w:t>
      </w:r>
      <w:proofErr w:type="spellStart"/>
      <w:r w:rsidRPr="0094221C">
        <w:rPr>
          <w:rFonts w:ascii="Times New Roman" w:hAnsi="Times New Roman"/>
          <w:i/>
        </w:rPr>
        <w:t>на</w:t>
      </w:r>
      <w:proofErr w:type="spellEnd"/>
      <w:r w:rsidRPr="0094221C">
        <w:rPr>
          <w:rFonts w:ascii="Times New Roman" w:hAnsi="Times New Roman"/>
          <w:i/>
        </w:rPr>
        <w:t xml:space="preserve"> </w:t>
      </w:r>
      <w:proofErr w:type="spellStart"/>
      <w:r w:rsidRPr="0094221C">
        <w:rPr>
          <w:rFonts w:ascii="Times New Roman" w:hAnsi="Times New Roman"/>
          <w:i/>
        </w:rPr>
        <w:t>поземлени</w:t>
      </w:r>
      <w:proofErr w:type="spellEnd"/>
      <w:r w:rsidRPr="0094221C">
        <w:rPr>
          <w:rFonts w:ascii="Times New Roman" w:hAnsi="Times New Roman"/>
          <w:i/>
        </w:rPr>
        <w:t xml:space="preserve"> </w:t>
      </w:r>
      <w:proofErr w:type="spellStart"/>
      <w:r w:rsidRPr="0094221C">
        <w:rPr>
          <w:rFonts w:ascii="Times New Roman" w:hAnsi="Times New Roman"/>
          <w:i/>
        </w:rPr>
        <w:t>имоти</w:t>
      </w:r>
      <w:proofErr w:type="spellEnd"/>
      <w:r w:rsidRPr="0094221C">
        <w:rPr>
          <w:rFonts w:ascii="Times New Roman" w:hAnsi="Times New Roman"/>
          <w:i/>
        </w:rPr>
        <w:t xml:space="preserve">, </w:t>
      </w:r>
      <w:proofErr w:type="spellStart"/>
      <w:r w:rsidRPr="0094221C">
        <w:rPr>
          <w:rFonts w:ascii="Times New Roman" w:hAnsi="Times New Roman"/>
          <w:i/>
        </w:rPr>
        <w:t>за</w:t>
      </w:r>
      <w:proofErr w:type="spellEnd"/>
      <w:r w:rsidRPr="0094221C">
        <w:rPr>
          <w:rFonts w:ascii="Times New Roman" w:hAnsi="Times New Roman"/>
          <w:i/>
        </w:rPr>
        <w:t xml:space="preserve"> </w:t>
      </w:r>
      <w:proofErr w:type="spellStart"/>
      <w:r w:rsidRPr="0094221C">
        <w:rPr>
          <w:rFonts w:ascii="Times New Roman" w:hAnsi="Times New Roman"/>
          <w:i/>
        </w:rPr>
        <w:t>които</w:t>
      </w:r>
      <w:proofErr w:type="spellEnd"/>
      <w:r w:rsidRPr="0094221C">
        <w:rPr>
          <w:rFonts w:ascii="Times New Roman" w:hAnsi="Times New Roman"/>
          <w:i/>
        </w:rPr>
        <w:t xml:space="preserve"> в </w:t>
      </w:r>
      <w:proofErr w:type="spellStart"/>
      <w:r w:rsidRPr="0094221C">
        <w:rPr>
          <w:rFonts w:ascii="Times New Roman" w:hAnsi="Times New Roman"/>
          <w:i/>
        </w:rPr>
        <w:t>кадастралната</w:t>
      </w:r>
      <w:proofErr w:type="spellEnd"/>
      <w:r w:rsidRPr="0094221C">
        <w:rPr>
          <w:rFonts w:ascii="Times New Roman" w:hAnsi="Times New Roman"/>
          <w:i/>
        </w:rPr>
        <w:t xml:space="preserve"> </w:t>
      </w:r>
      <w:proofErr w:type="spellStart"/>
      <w:r w:rsidRPr="0094221C">
        <w:rPr>
          <w:rFonts w:ascii="Times New Roman" w:hAnsi="Times New Roman"/>
          <w:i/>
        </w:rPr>
        <w:t>карта</w:t>
      </w:r>
      <w:proofErr w:type="spellEnd"/>
      <w:r w:rsidRPr="0094221C">
        <w:rPr>
          <w:rFonts w:ascii="Times New Roman" w:hAnsi="Times New Roman"/>
          <w:i/>
        </w:rPr>
        <w:t xml:space="preserve"> и в </w:t>
      </w:r>
      <w:proofErr w:type="spellStart"/>
      <w:r w:rsidRPr="0094221C">
        <w:rPr>
          <w:rFonts w:ascii="Times New Roman" w:hAnsi="Times New Roman"/>
          <w:i/>
        </w:rPr>
        <w:t>специализираните</w:t>
      </w:r>
      <w:proofErr w:type="spellEnd"/>
      <w:r w:rsidRPr="0094221C">
        <w:rPr>
          <w:rFonts w:ascii="Times New Roman" w:hAnsi="Times New Roman"/>
          <w:i/>
        </w:rPr>
        <w:t xml:space="preserve"> </w:t>
      </w:r>
      <w:proofErr w:type="spellStart"/>
      <w:r w:rsidRPr="0094221C">
        <w:rPr>
          <w:rFonts w:ascii="Times New Roman" w:hAnsi="Times New Roman"/>
          <w:i/>
        </w:rPr>
        <w:t>карти</w:t>
      </w:r>
      <w:proofErr w:type="spellEnd"/>
      <w:r w:rsidRPr="0094221C">
        <w:rPr>
          <w:rFonts w:ascii="Times New Roman" w:hAnsi="Times New Roman"/>
          <w:i/>
        </w:rPr>
        <w:t xml:space="preserve"> и </w:t>
      </w:r>
      <w:proofErr w:type="spellStart"/>
      <w:r w:rsidRPr="0094221C">
        <w:rPr>
          <w:rFonts w:ascii="Times New Roman" w:hAnsi="Times New Roman"/>
          <w:i/>
        </w:rPr>
        <w:t>регистри</w:t>
      </w:r>
      <w:proofErr w:type="spellEnd"/>
      <w:r w:rsidRPr="0094221C">
        <w:rPr>
          <w:rFonts w:ascii="Times New Roman" w:hAnsi="Times New Roman"/>
          <w:i/>
        </w:rPr>
        <w:t xml:space="preserve"> </w:t>
      </w:r>
      <w:proofErr w:type="spellStart"/>
      <w:r w:rsidRPr="0094221C">
        <w:rPr>
          <w:rFonts w:ascii="Times New Roman" w:hAnsi="Times New Roman"/>
          <w:i/>
        </w:rPr>
        <w:t>по</w:t>
      </w:r>
      <w:proofErr w:type="spellEnd"/>
      <w:r w:rsidRPr="0094221C">
        <w:rPr>
          <w:rFonts w:ascii="Times New Roman" w:hAnsi="Times New Roman"/>
          <w:i/>
        </w:rPr>
        <w:t xml:space="preserve"> чл.6, ал.7 </w:t>
      </w:r>
      <w:proofErr w:type="spellStart"/>
      <w:r w:rsidRPr="0094221C">
        <w:rPr>
          <w:rFonts w:ascii="Times New Roman" w:hAnsi="Times New Roman"/>
          <w:i/>
        </w:rPr>
        <w:t>са</w:t>
      </w:r>
      <w:proofErr w:type="spellEnd"/>
      <w:r w:rsidRPr="0094221C">
        <w:rPr>
          <w:rFonts w:ascii="Times New Roman" w:hAnsi="Times New Roman"/>
          <w:i/>
        </w:rPr>
        <w:t xml:space="preserve"> </w:t>
      </w:r>
      <w:proofErr w:type="spellStart"/>
      <w:r w:rsidRPr="0094221C">
        <w:rPr>
          <w:rFonts w:ascii="Times New Roman" w:hAnsi="Times New Roman"/>
          <w:i/>
        </w:rPr>
        <w:t>отразени</w:t>
      </w:r>
      <w:proofErr w:type="spellEnd"/>
      <w:r w:rsidRPr="0094221C">
        <w:rPr>
          <w:rFonts w:ascii="Times New Roman" w:hAnsi="Times New Roman"/>
          <w:i/>
        </w:rPr>
        <w:t xml:space="preserve"> </w:t>
      </w:r>
      <w:proofErr w:type="spellStart"/>
      <w:r w:rsidRPr="0094221C">
        <w:rPr>
          <w:rFonts w:ascii="Times New Roman" w:hAnsi="Times New Roman"/>
          <w:i/>
        </w:rPr>
        <w:t>пясъчни</w:t>
      </w:r>
      <w:proofErr w:type="spellEnd"/>
      <w:r w:rsidRPr="0094221C">
        <w:rPr>
          <w:rFonts w:ascii="Times New Roman" w:hAnsi="Times New Roman"/>
          <w:i/>
        </w:rPr>
        <w:t xml:space="preserve"> </w:t>
      </w:r>
      <w:proofErr w:type="spellStart"/>
      <w:r w:rsidRPr="0094221C">
        <w:rPr>
          <w:rFonts w:ascii="Times New Roman" w:hAnsi="Times New Roman"/>
          <w:i/>
        </w:rPr>
        <w:t>дюни</w:t>
      </w:r>
      <w:proofErr w:type="spellEnd"/>
      <w:r w:rsidRPr="0094221C">
        <w:rPr>
          <w:rFonts w:ascii="Times New Roman" w:hAnsi="Times New Roman"/>
          <w:i/>
        </w:rPr>
        <w:t>, и/</w:t>
      </w:r>
      <w:proofErr w:type="spellStart"/>
      <w:r w:rsidRPr="0094221C">
        <w:rPr>
          <w:rFonts w:ascii="Times New Roman" w:hAnsi="Times New Roman"/>
          <w:i/>
        </w:rPr>
        <w:t>или</w:t>
      </w:r>
      <w:proofErr w:type="spellEnd"/>
      <w:r w:rsidRPr="0094221C">
        <w:rPr>
          <w:rFonts w:ascii="Times New Roman" w:hAnsi="Times New Roman"/>
          <w:i/>
        </w:rPr>
        <w:t xml:space="preserve"> </w:t>
      </w:r>
      <w:proofErr w:type="spellStart"/>
      <w:r w:rsidRPr="0094221C">
        <w:rPr>
          <w:rFonts w:ascii="Times New Roman" w:hAnsi="Times New Roman"/>
          <w:i/>
        </w:rPr>
        <w:t>строителството</w:t>
      </w:r>
      <w:proofErr w:type="spellEnd"/>
      <w:r w:rsidRPr="0094221C">
        <w:rPr>
          <w:rFonts w:ascii="Times New Roman" w:hAnsi="Times New Roman"/>
          <w:i/>
        </w:rPr>
        <w:t xml:space="preserve"> в </w:t>
      </w:r>
      <w:proofErr w:type="spellStart"/>
      <w:r w:rsidRPr="0094221C">
        <w:rPr>
          <w:rFonts w:ascii="Times New Roman" w:hAnsi="Times New Roman"/>
          <w:i/>
        </w:rPr>
        <w:t>тях</w:t>
      </w:r>
      <w:proofErr w:type="spellEnd"/>
      <w:r w:rsidRPr="0094221C">
        <w:rPr>
          <w:rFonts w:ascii="Times New Roman" w:hAnsi="Times New Roman"/>
          <w:i/>
        </w:rPr>
        <w:t xml:space="preserve"> </w:t>
      </w:r>
      <w:proofErr w:type="spellStart"/>
      <w:r w:rsidRPr="0094221C">
        <w:rPr>
          <w:rFonts w:ascii="Times New Roman" w:hAnsi="Times New Roman"/>
          <w:i/>
        </w:rPr>
        <w:t>се</w:t>
      </w:r>
      <w:proofErr w:type="spellEnd"/>
      <w:r w:rsidRPr="0094221C">
        <w:rPr>
          <w:rFonts w:ascii="Times New Roman" w:hAnsi="Times New Roman"/>
          <w:i/>
        </w:rPr>
        <w:t xml:space="preserve"> </w:t>
      </w:r>
      <w:proofErr w:type="spellStart"/>
      <w:r w:rsidRPr="0094221C">
        <w:rPr>
          <w:rFonts w:ascii="Times New Roman" w:hAnsi="Times New Roman"/>
          <w:i/>
        </w:rPr>
        <w:t>разрешава</w:t>
      </w:r>
      <w:proofErr w:type="spellEnd"/>
      <w:r w:rsidRPr="0094221C">
        <w:rPr>
          <w:rFonts w:ascii="Times New Roman" w:hAnsi="Times New Roman"/>
          <w:i/>
        </w:rPr>
        <w:t xml:space="preserve"> </w:t>
      </w:r>
      <w:proofErr w:type="spellStart"/>
      <w:r w:rsidRPr="0094221C">
        <w:rPr>
          <w:rFonts w:ascii="Times New Roman" w:hAnsi="Times New Roman"/>
          <w:i/>
        </w:rPr>
        <w:t>само</w:t>
      </w:r>
      <w:proofErr w:type="spellEnd"/>
      <w:r w:rsidRPr="0094221C">
        <w:rPr>
          <w:rFonts w:ascii="Times New Roman" w:hAnsi="Times New Roman"/>
          <w:i/>
        </w:rPr>
        <w:t xml:space="preserve"> </w:t>
      </w:r>
      <w:proofErr w:type="spellStart"/>
      <w:r w:rsidRPr="0094221C">
        <w:rPr>
          <w:rFonts w:ascii="Times New Roman" w:hAnsi="Times New Roman"/>
          <w:i/>
        </w:rPr>
        <w:t>ако</w:t>
      </w:r>
      <w:proofErr w:type="spellEnd"/>
      <w:r w:rsidRPr="0094221C">
        <w:rPr>
          <w:rFonts w:ascii="Times New Roman" w:hAnsi="Times New Roman"/>
          <w:i/>
        </w:rPr>
        <w:t xml:space="preserve"> с </w:t>
      </w:r>
      <w:proofErr w:type="spellStart"/>
      <w:r w:rsidRPr="0094221C">
        <w:rPr>
          <w:rFonts w:ascii="Times New Roman" w:hAnsi="Times New Roman"/>
          <w:i/>
        </w:rPr>
        <w:t>проекта</w:t>
      </w:r>
      <w:proofErr w:type="spellEnd"/>
      <w:r w:rsidRPr="0094221C">
        <w:rPr>
          <w:rFonts w:ascii="Times New Roman" w:hAnsi="Times New Roman"/>
          <w:i/>
        </w:rPr>
        <w:t xml:space="preserve"> </w:t>
      </w:r>
      <w:proofErr w:type="spellStart"/>
      <w:r w:rsidRPr="0094221C">
        <w:rPr>
          <w:rFonts w:ascii="Times New Roman" w:hAnsi="Times New Roman"/>
          <w:i/>
        </w:rPr>
        <w:t>на</w:t>
      </w:r>
      <w:proofErr w:type="spellEnd"/>
      <w:r w:rsidRPr="0094221C">
        <w:rPr>
          <w:rFonts w:ascii="Times New Roman" w:hAnsi="Times New Roman"/>
          <w:i/>
        </w:rPr>
        <w:t xml:space="preserve"> </w:t>
      </w:r>
      <w:proofErr w:type="spellStart"/>
      <w:r w:rsidRPr="0094221C">
        <w:rPr>
          <w:rFonts w:ascii="Times New Roman" w:hAnsi="Times New Roman"/>
          <w:i/>
        </w:rPr>
        <w:t>подробния</w:t>
      </w:r>
      <w:proofErr w:type="spellEnd"/>
      <w:r w:rsidRPr="0094221C">
        <w:rPr>
          <w:rFonts w:ascii="Times New Roman" w:hAnsi="Times New Roman"/>
          <w:i/>
        </w:rPr>
        <w:t xml:space="preserve"> </w:t>
      </w:r>
      <w:proofErr w:type="spellStart"/>
      <w:r w:rsidRPr="0094221C">
        <w:rPr>
          <w:rFonts w:ascii="Times New Roman" w:hAnsi="Times New Roman"/>
          <w:i/>
        </w:rPr>
        <w:t>устройствен</w:t>
      </w:r>
      <w:proofErr w:type="spellEnd"/>
      <w:r w:rsidRPr="0094221C">
        <w:rPr>
          <w:rFonts w:ascii="Times New Roman" w:hAnsi="Times New Roman"/>
          <w:i/>
        </w:rPr>
        <w:t xml:space="preserve"> </w:t>
      </w:r>
      <w:proofErr w:type="spellStart"/>
      <w:r w:rsidRPr="0094221C">
        <w:rPr>
          <w:rFonts w:ascii="Times New Roman" w:hAnsi="Times New Roman"/>
          <w:i/>
        </w:rPr>
        <w:t>план</w:t>
      </w:r>
      <w:proofErr w:type="spellEnd"/>
      <w:r w:rsidRPr="0094221C">
        <w:rPr>
          <w:rFonts w:ascii="Times New Roman" w:hAnsi="Times New Roman"/>
          <w:i/>
        </w:rPr>
        <w:t xml:space="preserve"> и </w:t>
      </w:r>
      <w:proofErr w:type="spellStart"/>
      <w:r w:rsidRPr="0094221C">
        <w:rPr>
          <w:rFonts w:ascii="Times New Roman" w:hAnsi="Times New Roman"/>
          <w:i/>
        </w:rPr>
        <w:t>инвестиционния</w:t>
      </w:r>
      <w:proofErr w:type="spellEnd"/>
      <w:r w:rsidRPr="0094221C">
        <w:rPr>
          <w:rFonts w:ascii="Times New Roman" w:hAnsi="Times New Roman"/>
          <w:i/>
        </w:rPr>
        <w:t xml:space="preserve"> </w:t>
      </w:r>
      <w:proofErr w:type="spellStart"/>
      <w:r w:rsidRPr="0094221C">
        <w:rPr>
          <w:rFonts w:ascii="Times New Roman" w:hAnsi="Times New Roman"/>
          <w:i/>
        </w:rPr>
        <w:t>проект</w:t>
      </w:r>
      <w:proofErr w:type="spellEnd"/>
      <w:r w:rsidRPr="0094221C">
        <w:rPr>
          <w:rFonts w:ascii="Times New Roman" w:hAnsi="Times New Roman"/>
          <w:i/>
        </w:rPr>
        <w:t xml:space="preserve"> е </w:t>
      </w:r>
      <w:proofErr w:type="spellStart"/>
      <w:r w:rsidRPr="0094221C">
        <w:rPr>
          <w:rFonts w:ascii="Times New Roman" w:hAnsi="Times New Roman"/>
          <w:i/>
        </w:rPr>
        <w:t>предвидено</w:t>
      </w:r>
      <w:proofErr w:type="spellEnd"/>
      <w:r w:rsidRPr="0094221C">
        <w:rPr>
          <w:rFonts w:ascii="Times New Roman" w:hAnsi="Times New Roman"/>
          <w:i/>
        </w:rPr>
        <w:t xml:space="preserve"> </w:t>
      </w:r>
      <w:proofErr w:type="spellStart"/>
      <w:r w:rsidRPr="0094221C">
        <w:rPr>
          <w:rFonts w:ascii="Times New Roman" w:hAnsi="Times New Roman"/>
          <w:i/>
        </w:rPr>
        <w:t>тяхното</w:t>
      </w:r>
      <w:proofErr w:type="spellEnd"/>
      <w:r w:rsidRPr="0094221C">
        <w:rPr>
          <w:rFonts w:ascii="Times New Roman" w:hAnsi="Times New Roman"/>
          <w:i/>
        </w:rPr>
        <w:t xml:space="preserve"> </w:t>
      </w:r>
      <w:proofErr w:type="spellStart"/>
      <w:r w:rsidRPr="0094221C">
        <w:rPr>
          <w:rFonts w:ascii="Times New Roman" w:hAnsi="Times New Roman"/>
          <w:i/>
        </w:rPr>
        <w:t>опазване</w:t>
      </w:r>
      <w:proofErr w:type="spellEnd"/>
      <w:r w:rsidRPr="0094221C">
        <w:rPr>
          <w:rFonts w:ascii="Times New Roman" w:hAnsi="Times New Roman"/>
          <w:i/>
        </w:rPr>
        <w:t xml:space="preserve"> и </w:t>
      </w:r>
      <w:proofErr w:type="spellStart"/>
      <w:r w:rsidRPr="0094221C">
        <w:rPr>
          <w:rFonts w:ascii="Times New Roman" w:hAnsi="Times New Roman"/>
          <w:i/>
        </w:rPr>
        <w:t>съхраняване</w:t>
      </w:r>
      <w:proofErr w:type="spellEnd"/>
      <w:r w:rsidRPr="0094221C">
        <w:rPr>
          <w:rFonts w:ascii="Times New Roman" w:hAnsi="Times New Roman"/>
          <w:i/>
        </w:rPr>
        <w:t>.“</w:t>
      </w:r>
    </w:p>
    <w:p w:rsidR="004552FB" w:rsidRDefault="004552FB" w:rsidP="00843A3C">
      <w:pPr>
        <w:ind w:firstLine="1134"/>
        <w:jc w:val="both"/>
        <w:rPr>
          <w:rFonts w:ascii="Times New Roman" w:hAnsi="Times New Roman"/>
          <w:b/>
          <w:szCs w:val="24"/>
          <w:lang w:val="bg-BG"/>
        </w:rPr>
      </w:pP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b/>
          <w:szCs w:val="24"/>
          <w:lang w:val="bg-BG"/>
        </w:rPr>
        <w:t>§ 4.</w:t>
      </w:r>
      <w:r w:rsidRPr="005F3C62">
        <w:rPr>
          <w:rFonts w:ascii="Times New Roman" w:hAnsi="Times New Roman"/>
          <w:szCs w:val="24"/>
          <w:lang w:val="bg-BG"/>
        </w:rPr>
        <w:t xml:space="preserve"> В чл. 22е се правят следните изменения:</w:t>
      </w:r>
    </w:p>
    <w:p w:rsidR="005F3C62" w:rsidRPr="005F3C62" w:rsidRDefault="005F3C62" w:rsidP="00843A3C">
      <w:pPr>
        <w:pStyle w:val="ListParagraph"/>
        <w:numPr>
          <w:ilvl w:val="0"/>
          <w:numId w:val="6"/>
        </w:numPr>
        <w:spacing w:after="0" w:line="240" w:lineRule="auto"/>
        <w:contextualSpacing w:val="0"/>
        <w:jc w:val="both"/>
        <w:rPr>
          <w:sz w:val="24"/>
          <w:szCs w:val="24"/>
          <w:lang w:val="bg-BG"/>
        </w:rPr>
      </w:pPr>
      <w:r w:rsidRPr="005F3C62">
        <w:rPr>
          <w:sz w:val="24"/>
          <w:szCs w:val="24"/>
          <w:lang w:val="bg-BG"/>
        </w:rPr>
        <w:t>Алинеи 1 и 2 се изменят така:</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„(1) Който в нарушение на закона ограничава правото на гражданите на свободен и безплатен достъп до морските плажове или определя такси за това, се наказва с глоба от 2000 до 4000 лв. или с имуществена санкция от 5000 до 10 000 лв.</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(2) Когато нарушението по ал. 1 е извършено повторно, наказанието е глоба от 3000 до 6000 лв. или имуществена санкция от 6000 до 12 000 лв.”</w:t>
      </w:r>
    </w:p>
    <w:p w:rsidR="005F3C62" w:rsidRPr="005F3C62" w:rsidRDefault="005F3C62" w:rsidP="00843A3C">
      <w:pPr>
        <w:pStyle w:val="ListParagraph"/>
        <w:numPr>
          <w:ilvl w:val="0"/>
          <w:numId w:val="6"/>
        </w:numPr>
        <w:spacing w:after="0" w:line="240" w:lineRule="auto"/>
        <w:contextualSpacing w:val="0"/>
        <w:jc w:val="both"/>
        <w:rPr>
          <w:sz w:val="24"/>
          <w:szCs w:val="24"/>
          <w:lang w:val="bg-BG"/>
        </w:rPr>
      </w:pPr>
      <w:r w:rsidRPr="005F3C62">
        <w:rPr>
          <w:sz w:val="24"/>
          <w:szCs w:val="24"/>
          <w:lang w:val="bg-BG"/>
        </w:rPr>
        <w:t>Алинеи 3</w:t>
      </w:r>
      <w:r w:rsidR="00506695">
        <w:rPr>
          <w:sz w:val="24"/>
          <w:szCs w:val="24"/>
          <w:lang w:val="bg-BG"/>
        </w:rPr>
        <w:t xml:space="preserve"> </w:t>
      </w:r>
      <w:r w:rsidRPr="005F3C62">
        <w:rPr>
          <w:sz w:val="24"/>
          <w:szCs w:val="24"/>
          <w:lang w:val="bg-BG"/>
        </w:rPr>
        <w:t>-</w:t>
      </w:r>
      <w:r w:rsidR="00506695">
        <w:rPr>
          <w:sz w:val="24"/>
          <w:szCs w:val="24"/>
          <w:lang w:val="bg-BG"/>
        </w:rPr>
        <w:t xml:space="preserve"> </w:t>
      </w:r>
      <w:r w:rsidRPr="005F3C62">
        <w:rPr>
          <w:sz w:val="24"/>
          <w:szCs w:val="24"/>
          <w:lang w:val="bg-BG"/>
        </w:rPr>
        <w:t>6 се отменят.</w:t>
      </w:r>
    </w:p>
    <w:p w:rsidR="00024991" w:rsidRDefault="00024991" w:rsidP="00843A3C">
      <w:pPr>
        <w:ind w:firstLine="1134"/>
        <w:jc w:val="both"/>
        <w:rPr>
          <w:rFonts w:ascii="Times New Roman" w:hAnsi="Times New Roman"/>
          <w:b/>
          <w:szCs w:val="24"/>
          <w:lang w:val="bg-BG"/>
        </w:rPr>
      </w:pP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b/>
          <w:szCs w:val="24"/>
          <w:lang w:val="bg-BG"/>
        </w:rPr>
        <w:t>§ 5</w:t>
      </w:r>
      <w:r w:rsidRPr="005F3C62">
        <w:rPr>
          <w:rFonts w:ascii="Times New Roman" w:hAnsi="Times New Roman"/>
          <w:szCs w:val="24"/>
          <w:lang w:val="bg-BG"/>
        </w:rPr>
        <w:t>. Член 23 се изменя така:</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„Чл. 23. (1) Който в нарушение на закона поставя заграждения, ограничаващи свободния пешеходен достъп до обектите по чл. 6, ал. 4 и 5, се наказва с глоба от 3000 до 5000 лв. или с имуществена санкция от 5000</w:t>
      </w:r>
      <w:r w:rsidR="00024991">
        <w:rPr>
          <w:rFonts w:ascii="Times New Roman" w:hAnsi="Times New Roman"/>
          <w:szCs w:val="24"/>
          <w:lang w:val="bg-BG"/>
        </w:rPr>
        <w:t xml:space="preserve"> </w:t>
      </w:r>
      <w:r w:rsidRPr="005F3C62">
        <w:rPr>
          <w:rFonts w:ascii="Times New Roman" w:hAnsi="Times New Roman"/>
          <w:szCs w:val="24"/>
          <w:lang w:val="bg-BG"/>
        </w:rPr>
        <w:t>до 10 000 лв.</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(2) Когато нарушението по ал. 1 е извършено повторно, наказанието е глоба от 4000 до 8000 лв. или имуществена санкция от 6000 до 12 000 лв.”</w:t>
      </w:r>
    </w:p>
    <w:p w:rsidR="00024991" w:rsidRDefault="00024991" w:rsidP="00843A3C">
      <w:pPr>
        <w:ind w:firstLine="1134"/>
        <w:jc w:val="both"/>
        <w:rPr>
          <w:rFonts w:ascii="Times New Roman" w:hAnsi="Times New Roman"/>
          <w:b/>
          <w:szCs w:val="24"/>
          <w:lang w:val="bg-BG"/>
        </w:rPr>
      </w:pPr>
    </w:p>
    <w:p w:rsidR="005B27C3" w:rsidRDefault="005B27C3" w:rsidP="00843A3C">
      <w:pPr>
        <w:pStyle w:val="ListParagraph"/>
        <w:spacing w:after="0" w:line="240" w:lineRule="auto"/>
        <w:ind w:left="426" w:firstLine="708"/>
        <w:contextualSpacing w:val="0"/>
        <w:jc w:val="both"/>
        <w:rPr>
          <w:b/>
          <w:i/>
          <w:sz w:val="24"/>
          <w:szCs w:val="24"/>
          <w:u w:val="single"/>
          <w:lang w:val="bg-BG"/>
        </w:rPr>
      </w:pPr>
      <w:r w:rsidRPr="004552FB">
        <w:rPr>
          <w:b/>
          <w:i/>
          <w:sz w:val="24"/>
          <w:szCs w:val="24"/>
          <w:u w:val="single"/>
          <w:lang w:val="bg-BG"/>
        </w:rPr>
        <w:t>Предложение от н.пр. Валери Симеонов, Христиан Митев и Георги Колев:</w:t>
      </w:r>
    </w:p>
    <w:p w:rsidR="005B27C3" w:rsidRPr="005B27C3" w:rsidRDefault="005B27C3" w:rsidP="00843A3C">
      <w:pPr>
        <w:ind w:firstLine="1134"/>
        <w:jc w:val="both"/>
        <w:rPr>
          <w:rFonts w:ascii="Times New Roman" w:hAnsi="Times New Roman"/>
          <w:i/>
          <w:szCs w:val="24"/>
          <w:lang w:val="bg-BG"/>
        </w:rPr>
      </w:pPr>
      <w:r w:rsidRPr="005B27C3">
        <w:rPr>
          <w:rFonts w:ascii="Times New Roman" w:hAnsi="Times New Roman"/>
          <w:i/>
          <w:szCs w:val="24"/>
          <w:lang w:val="bg-BG"/>
        </w:rPr>
        <w:t>В § 5, в чл. 23, ал. 1 думата „пешеходен“ се заличава.</w:t>
      </w:r>
    </w:p>
    <w:p w:rsidR="004F3A6E" w:rsidRDefault="004F3A6E" w:rsidP="00843A3C">
      <w:pPr>
        <w:ind w:firstLine="1134"/>
        <w:jc w:val="both"/>
        <w:rPr>
          <w:rFonts w:ascii="Times New Roman" w:hAnsi="Times New Roman"/>
          <w:b/>
          <w:szCs w:val="24"/>
          <w:lang w:val="bg-BG"/>
        </w:rPr>
      </w:pP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b/>
          <w:szCs w:val="24"/>
          <w:lang w:val="bg-BG"/>
        </w:rPr>
        <w:t xml:space="preserve">§ 6. </w:t>
      </w:r>
      <w:r w:rsidRPr="005F3C62">
        <w:rPr>
          <w:rFonts w:ascii="Times New Roman" w:hAnsi="Times New Roman"/>
          <w:szCs w:val="24"/>
          <w:lang w:val="bg-BG"/>
        </w:rPr>
        <w:t>Създава се чл. 23а:</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„Чл. 23а. (1) Който наруши разпоредбите на чл. 15, се наказва с глоба в размер от 1000 до 10 000 лв. или с имуществена санкция в размер от 10 000 до 50 000 лв., ако не подлежи на по-тежко наказание.</w:t>
      </w:r>
    </w:p>
    <w:p w:rsidR="005F3C62" w:rsidRPr="005F3C62" w:rsidRDefault="005F3C62" w:rsidP="00843A3C">
      <w:pPr>
        <w:pStyle w:val="ListParagraph"/>
        <w:spacing w:after="0" w:line="240" w:lineRule="auto"/>
        <w:ind w:left="0" w:firstLine="1134"/>
        <w:contextualSpacing w:val="0"/>
        <w:jc w:val="both"/>
        <w:rPr>
          <w:sz w:val="24"/>
          <w:szCs w:val="24"/>
          <w:lang w:val="bg-BG"/>
        </w:rPr>
      </w:pPr>
      <w:r w:rsidRPr="005F3C62">
        <w:rPr>
          <w:sz w:val="24"/>
          <w:szCs w:val="24"/>
          <w:lang w:val="bg-BG"/>
        </w:rPr>
        <w:t>(2) Когато нарушението по ал. 1 е извършено повторно, наказанието е глоба от 2000 до 20 000 лв. или имуществена санкция от 20 000 до 100 000 лв.”</w:t>
      </w:r>
    </w:p>
    <w:p w:rsidR="00024991" w:rsidRDefault="00024991" w:rsidP="00843A3C">
      <w:pPr>
        <w:ind w:firstLine="1134"/>
        <w:jc w:val="both"/>
        <w:rPr>
          <w:rFonts w:ascii="Times New Roman" w:hAnsi="Times New Roman"/>
          <w:b/>
          <w:szCs w:val="24"/>
          <w:lang w:val="bg-BG"/>
        </w:rPr>
      </w:pP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b/>
          <w:szCs w:val="24"/>
          <w:lang w:val="bg-BG"/>
        </w:rPr>
        <w:t>§ 7.</w:t>
      </w:r>
      <w:r w:rsidRPr="005F3C62">
        <w:rPr>
          <w:rFonts w:ascii="Times New Roman" w:hAnsi="Times New Roman"/>
          <w:szCs w:val="24"/>
          <w:lang w:val="bg-BG"/>
        </w:rPr>
        <w:t xml:space="preserve"> Член 24 се изменя така:</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lastRenderedPageBreak/>
        <w:t>„Чл. 24. (1) Който наруши разпоредбата на чл. 10, ал. 4, т. 1, се наказва с глоба от 1000 до 5000 лв. или с имуществена санкция от 5000</w:t>
      </w:r>
      <w:r w:rsidR="00024991">
        <w:rPr>
          <w:rFonts w:ascii="Times New Roman" w:hAnsi="Times New Roman"/>
          <w:szCs w:val="24"/>
          <w:lang w:val="bg-BG"/>
        </w:rPr>
        <w:t xml:space="preserve"> </w:t>
      </w:r>
      <w:r w:rsidRPr="005F3C62">
        <w:rPr>
          <w:rFonts w:ascii="Times New Roman" w:hAnsi="Times New Roman"/>
          <w:szCs w:val="24"/>
          <w:lang w:val="bg-BG"/>
        </w:rPr>
        <w:t>до 10 000 лв.</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(2) Когато нарушението по ал. 1 е извършено повторно, наказанието е глоба от 2000 до 6000 лв. или имуществена санкция от 6000 до 12 000 лв.”</w:t>
      </w:r>
    </w:p>
    <w:p w:rsidR="00024991" w:rsidRDefault="00024991" w:rsidP="00843A3C">
      <w:pPr>
        <w:ind w:firstLine="1134"/>
        <w:jc w:val="both"/>
        <w:rPr>
          <w:rFonts w:ascii="Times New Roman" w:hAnsi="Times New Roman"/>
          <w:b/>
          <w:szCs w:val="24"/>
          <w:lang w:val="bg-BG"/>
        </w:rPr>
      </w:pP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b/>
          <w:szCs w:val="24"/>
          <w:lang w:val="bg-BG"/>
        </w:rPr>
        <w:t xml:space="preserve">§ 8. </w:t>
      </w:r>
      <w:r w:rsidRPr="005F3C62">
        <w:rPr>
          <w:rFonts w:ascii="Times New Roman" w:hAnsi="Times New Roman"/>
          <w:szCs w:val="24"/>
          <w:lang w:val="bg-BG"/>
        </w:rPr>
        <w:t>В чл. 24б се правят следните изменения и допълнения:</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1. Създава се нова ал. 2:</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„(2) За неизпълнение на задължението по чл. 13, ал. 8 на главния архитект на общината се налага глоба от 1000 до 5000 лв.“</w:t>
      </w:r>
    </w:p>
    <w:p w:rsidR="005F3C62" w:rsidRPr="00922A63" w:rsidRDefault="00B728D8" w:rsidP="00843A3C">
      <w:pPr>
        <w:ind w:left="426" w:firstLine="708"/>
        <w:jc w:val="both"/>
        <w:rPr>
          <w:rFonts w:ascii="Times New Roman" w:hAnsi="Times New Roman"/>
          <w:szCs w:val="24"/>
          <w:lang w:val="bg-BG"/>
        </w:rPr>
      </w:pPr>
      <w:r w:rsidRPr="00922A63">
        <w:rPr>
          <w:rFonts w:ascii="Times New Roman" w:hAnsi="Times New Roman"/>
          <w:szCs w:val="24"/>
          <w:lang w:val="bg-BG"/>
        </w:rPr>
        <w:t>2.</w:t>
      </w:r>
      <w:r w:rsidR="005F3C62" w:rsidRPr="00922A63">
        <w:rPr>
          <w:rFonts w:ascii="Times New Roman" w:hAnsi="Times New Roman"/>
          <w:szCs w:val="24"/>
          <w:lang w:val="bg-BG"/>
        </w:rPr>
        <w:t>Досегашната ал. 2 става ал. 3.</w:t>
      </w:r>
    </w:p>
    <w:p w:rsidR="00922A63" w:rsidRDefault="00922A63" w:rsidP="00843A3C">
      <w:pPr>
        <w:ind w:left="357" w:firstLine="708"/>
        <w:jc w:val="both"/>
        <w:rPr>
          <w:rFonts w:ascii="Times New Roman" w:hAnsi="Times New Roman"/>
          <w:b/>
          <w:i/>
          <w:szCs w:val="24"/>
          <w:u w:val="single"/>
          <w:lang w:val="bg-BG"/>
        </w:rPr>
      </w:pPr>
    </w:p>
    <w:p w:rsidR="00B728D8" w:rsidRPr="00922A63" w:rsidRDefault="00922A63" w:rsidP="00843A3C">
      <w:pPr>
        <w:ind w:left="357" w:firstLine="708"/>
        <w:jc w:val="both"/>
        <w:rPr>
          <w:rFonts w:ascii="Times New Roman" w:hAnsi="Times New Roman"/>
          <w:b/>
          <w:i/>
          <w:szCs w:val="24"/>
          <w:u w:val="single"/>
          <w:lang w:val="bg-BG"/>
        </w:rPr>
      </w:pPr>
      <w:r w:rsidRPr="00922A63">
        <w:rPr>
          <w:rFonts w:ascii="Times New Roman" w:hAnsi="Times New Roman"/>
          <w:b/>
          <w:i/>
          <w:szCs w:val="24"/>
          <w:u w:val="single"/>
          <w:lang w:val="bg-BG"/>
        </w:rPr>
        <w:t xml:space="preserve"> </w:t>
      </w:r>
      <w:r w:rsidR="00B728D8" w:rsidRPr="00922A63">
        <w:rPr>
          <w:rFonts w:ascii="Times New Roman" w:hAnsi="Times New Roman"/>
          <w:b/>
          <w:i/>
          <w:szCs w:val="24"/>
          <w:u w:val="single"/>
          <w:lang w:val="bg-BG"/>
        </w:rPr>
        <w:t>Предложение от н.пр. Искрен Веселинов:</w:t>
      </w:r>
    </w:p>
    <w:p w:rsidR="00B728D8" w:rsidRPr="00922A63" w:rsidRDefault="00B728D8" w:rsidP="00843A3C">
      <w:pPr>
        <w:pStyle w:val="ListParagraph"/>
        <w:spacing w:after="0" w:line="240" w:lineRule="auto"/>
        <w:ind w:left="1065"/>
        <w:jc w:val="both"/>
        <w:rPr>
          <w:i/>
          <w:sz w:val="24"/>
          <w:szCs w:val="24"/>
        </w:rPr>
      </w:pPr>
      <w:proofErr w:type="spellStart"/>
      <w:r w:rsidRPr="00922A63">
        <w:rPr>
          <w:i/>
          <w:sz w:val="24"/>
          <w:szCs w:val="24"/>
        </w:rPr>
        <w:t>Параграф</w:t>
      </w:r>
      <w:proofErr w:type="spellEnd"/>
      <w:r w:rsidRPr="00922A63">
        <w:rPr>
          <w:i/>
          <w:sz w:val="24"/>
          <w:szCs w:val="24"/>
        </w:rPr>
        <w:t xml:space="preserve"> 8 </w:t>
      </w:r>
      <w:proofErr w:type="spellStart"/>
      <w:r w:rsidRPr="00922A63">
        <w:rPr>
          <w:i/>
          <w:sz w:val="24"/>
          <w:szCs w:val="24"/>
        </w:rPr>
        <w:t>се</w:t>
      </w:r>
      <w:proofErr w:type="spellEnd"/>
      <w:r w:rsidRPr="00922A63">
        <w:rPr>
          <w:i/>
          <w:sz w:val="24"/>
          <w:szCs w:val="24"/>
        </w:rPr>
        <w:t xml:space="preserve"> </w:t>
      </w:r>
      <w:proofErr w:type="spellStart"/>
      <w:r w:rsidRPr="00922A63">
        <w:rPr>
          <w:i/>
          <w:sz w:val="24"/>
          <w:szCs w:val="24"/>
        </w:rPr>
        <w:t>изменя</w:t>
      </w:r>
      <w:proofErr w:type="spellEnd"/>
      <w:r w:rsidRPr="00922A63">
        <w:rPr>
          <w:i/>
          <w:sz w:val="24"/>
          <w:szCs w:val="24"/>
        </w:rPr>
        <w:t xml:space="preserve"> </w:t>
      </w:r>
      <w:proofErr w:type="spellStart"/>
      <w:r w:rsidRPr="00922A63">
        <w:rPr>
          <w:i/>
          <w:sz w:val="24"/>
          <w:szCs w:val="24"/>
        </w:rPr>
        <w:t>така</w:t>
      </w:r>
      <w:proofErr w:type="spellEnd"/>
      <w:r w:rsidRPr="00922A63">
        <w:rPr>
          <w:i/>
          <w:sz w:val="24"/>
          <w:szCs w:val="24"/>
        </w:rPr>
        <w:t>:</w:t>
      </w:r>
    </w:p>
    <w:p w:rsidR="00B728D8" w:rsidRPr="00922A63" w:rsidRDefault="00922A63" w:rsidP="00843A3C">
      <w:pPr>
        <w:ind w:left="705"/>
        <w:jc w:val="both"/>
        <w:rPr>
          <w:rFonts w:ascii="Times New Roman" w:hAnsi="Times New Roman"/>
          <w:i/>
          <w:szCs w:val="24"/>
        </w:rPr>
      </w:pPr>
      <w:r w:rsidRPr="00922A63">
        <w:rPr>
          <w:rFonts w:ascii="Times New Roman" w:hAnsi="Times New Roman"/>
          <w:i/>
          <w:szCs w:val="24"/>
          <w:lang w:val="bg-BG"/>
        </w:rPr>
        <w:t xml:space="preserve">      </w:t>
      </w:r>
      <w:r w:rsidR="00B728D8" w:rsidRPr="00922A63">
        <w:rPr>
          <w:rFonts w:ascii="Times New Roman" w:hAnsi="Times New Roman"/>
          <w:i/>
          <w:szCs w:val="24"/>
        </w:rPr>
        <w:t xml:space="preserve">§ 8. </w:t>
      </w:r>
      <w:proofErr w:type="spellStart"/>
      <w:r w:rsidR="00B728D8" w:rsidRPr="00922A63">
        <w:rPr>
          <w:rFonts w:ascii="Times New Roman" w:hAnsi="Times New Roman"/>
          <w:i/>
          <w:szCs w:val="24"/>
        </w:rPr>
        <w:t>Член</w:t>
      </w:r>
      <w:proofErr w:type="spellEnd"/>
      <w:r w:rsidR="00B728D8" w:rsidRPr="00922A63">
        <w:rPr>
          <w:rFonts w:ascii="Times New Roman" w:hAnsi="Times New Roman"/>
          <w:i/>
          <w:szCs w:val="24"/>
        </w:rPr>
        <w:t xml:space="preserve"> 24б </w:t>
      </w:r>
      <w:proofErr w:type="spellStart"/>
      <w:r w:rsidR="00B728D8" w:rsidRPr="00922A63">
        <w:rPr>
          <w:rFonts w:ascii="Times New Roman" w:hAnsi="Times New Roman"/>
          <w:i/>
          <w:szCs w:val="24"/>
        </w:rPr>
        <w:t>се</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изменя</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така</w:t>
      </w:r>
      <w:proofErr w:type="spellEnd"/>
      <w:r w:rsidR="00B728D8" w:rsidRPr="00922A63">
        <w:rPr>
          <w:rFonts w:ascii="Times New Roman" w:hAnsi="Times New Roman"/>
          <w:i/>
          <w:szCs w:val="24"/>
        </w:rPr>
        <w:t>:</w:t>
      </w:r>
    </w:p>
    <w:p w:rsidR="00B728D8" w:rsidRPr="00922A63" w:rsidRDefault="00922A63" w:rsidP="00843A3C">
      <w:pPr>
        <w:ind w:firstLine="705"/>
        <w:jc w:val="both"/>
        <w:rPr>
          <w:rFonts w:ascii="Times New Roman" w:hAnsi="Times New Roman"/>
          <w:i/>
          <w:szCs w:val="24"/>
        </w:rPr>
      </w:pPr>
      <w:r w:rsidRPr="00922A63">
        <w:rPr>
          <w:rFonts w:ascii="Times New Roman" w:hAnsi="Times New Roman"/>
          <w:i/>
          <w:szCs w:val="24"/>
          <w:lang w:val="bg-BG"/>
        </w:rPr>
        <w:t xml:space="preserve">      </w:t>
      </w:r>
      <w:proofErr w:type="gramStart"/>
      <w:r w:rsidR="00B728D8" w:rsidRPr="00922A63">
        <w:rPr>
          <w:rFonts w:ascii="Times New Roman" w:hAnsi="Times New Roman"/>
          <w:i/>
          <w:szCs w:val="24"/>
        </w:rPr>
        <w:t>„</w:t>
      </w:r>
      <w:proofErr w:type="spellStart"/>
      <w:r w:rsidR="00B728D8" w:rsidRPr="00922A63">
        <w:rPr>
          <w:rFonts w:ascii="Times New Roman" w:hAnsi="Times New Roman"/>
          <w:i/>
          <w:szCs w:val="24"/>
        </w:rPr>
        <w:t>Чл</w:t>
      </w:r>
      <w:proofErr w:type="spellEnd"/>
      <w:r w:rsidR="00B728D8" w:rsidRPr="00922A63">
        <w:rPr>
          <w:rFonts w:ascii="Times New Roman" w:hAnsi="Times New Roman"/>
          <w:i/>
          <w:szCs w:val="24"/>
        </w:rPr>
        <w:t>. 24б.</w:t>
      </w:r>
      <w:proofErr w:type="gramEnd"/>
      <w:r w:rsidR="00B728D8" w:rsidRPr="00922A63">
        <w:rPr>
          <w:rFonts w:ascii="Times New Roman" w:hAnsi="Times New Roman"/>
          <w:i/>
          <w:szCs w:val="24"/>
        </w:rPr>
        <w:t xml:space="preserve"> (1) </w:t>
      </w:r>
      <w:proofErr w:type="spellStart"/>
      <w:r w:rsidR="00B728D8" w:rsidRPr="00922A63">
        <w:rPr>
          <w:rFonts w:ascii="Times New Roman" w:hAnsi="Times New Roman"/>
          <w:i/>
          <w:szCs w:val="24"/>
        </w:rPr>
        <w:t>Който</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постави</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палатка</w:t>
      </w:r>
      <w:proofErr w:type="spellEnd"/>
      <w:r w:rsidR="00B728D8" w:rsidRPr="00922A63">
        <w:rPr>
          <w:rFonts w:ascii="Times New Roman" w:hAnsi="Times New Roman"/>
          <w:i/>
          <w:szCs w:val="24"/>
        </w:rPr>
        <w:t>,</w:t>
      </w:r>
      <w:r w:rsidR="00B728D8" w:rsidRPr="00922A63">
        <w:rPr>
          <w:rFonts w:ascii="Times New Roman" w:hAnsi="Times New Roman"/>
          <w:i/>
          <w:szCs w:val="24"/>
          <w:lang w:val="en-US"/>
        </w:rPr>
        <w:t xml:space="preserve"> </w:t>
      </w:r>
      <w:proofErr w:type="spellStart"/>
      <w:r w:rsidR="00B728D8" w:rsidRPr="00922A63">
        <w:rPr>
          <w:rFonts w:ascii="Times New Roman" w:hAnsi="Times New Roman"/>
          <w:i/>
          <w:szCs w:val="24"/>
        </w:rPr>
        <w:t>шатра</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или</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паркира</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кемпер</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или</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каравана</w:t>
      </w:r>
      <w:proofErr w:type="spellEnd"/>
      <w:r w:rsidR="00B728D8" w:rsidRPr="00922A63">
        <w:rPr>
          <w:rFonts w:ascii="Times New Roman" w:hAnsi="Times New Roman"/>
          <w:i/>
          <w:szCs w:val="24"/>
        </w:rPr>
        <w:t xml:space="preserve"> в </w:t>
      </w:r>
      <w:proofErr w:type="spellStart"/>
      <w:r w:rsidR="00B728D8" w:rsidRPr="00922A63">
        <w:rPr>
          <w:rFonts w:ascii="Times New Roman" w:hAnsi="Times New Roman"/>
          <w:i/>
          <w:szCs w:val="24"/>
        </w:rPr>
        <w:t>чужд</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имот</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извън</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местата</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определени</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по</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реда</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на</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чл</w:t>
      </w:r>
      <w:proofErr w:type="spellEnd"/>
      <w:r w:rsidR="00B728D8" w:rsidRPr="00922A63">
        <w:rPr>
          <w:rFonts w:ascii="Times New Roman" w:hAnsi="Times New Roman"/>
          <w:i/>
          <w:szCs w:val="24"/>
        </w:rPr>
        <w:t xml:space="preserve">. 10а, </w:t>
      </w:r>
      <w:proofErr w:type="spellStart"/>
      <w:r w:rsidR="00B728D8" w:rsidRPr="00922A63">
        <w:rPr>
          <w:rFonts w:ascii="Times New Roman" w:hAnsi="Times New Roman"/>
          <w:i/>
          <w:szCs w:val="24"/>
        </w:rPr>
        <w:t>се</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наказва</w:t>
      </w:r>
      <w:proofErr w:type="spellEnd"/>
      <w:r w:rsidR="00B728D8" w:rsidRPr="00922A63">
        <w:rPr>
          <w:rFonts w:ascii="Times New Roman" w:hAnsi="Times New Roman"/>
          <w:i/>
          <w:szCs w:val="24"/>
        </w:rPr>
        <w:t xml:space="preserve"> с </w:t>
      </w:r>
      <w:proofErr w:type="spellStart"/>
      <w:r w:rsidR="00B728D8" w:rsidRPr="00922A63">
        <w:rPr>
          <w:rFonts w:ascii="Times New Roman" w:hAnsi="Times New Roman"/>
          <w:i/>
          <w:szCs w:val="24"/>
        </w:rPr>
        <w:t>глоба</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от</w:t>
      </w:r>
      <w:proofErr w:type="spellEnd"/>
      <w:r w:rsidR="00B728D8" w:rsidRPr="00922A63">
        <w:rPr>
          <w:rFonts w:ascii="Times New Roman" w:hAnsi="Times New Roman"/>
          <w:i/>
          <w:szCs w:val="24"/>
        </w:rPr>
        <w:t xml:space="preserve"> 500 </w:t>
      </w:r>
      <w:proofErr w:type="spellStart"/>
      <w:r w:rsidR="00B728D8" w:rsidRPr="00922A63">
        <w:rPr>
          <w:rFonts w:ascii="Times New Roman" w:hAnsi="Times New Roman"/>
          <w:i/>
          <w:szCs w:val="24"/>
        </w:rPr>
        <w:t>до</w:t>
      </w:r>
      <w:proofErr w:type="spellEnd"/>
      <w:r w:rsidR="00B728D8" w:rsidRPr="00922A63">
        <w:rPr>
          <w:rFonts w:ascii="Times New Roman" w:hAnsi="Times New Roman"/>
          <w:i/>
          <w:szCs w:val="24"/>
        </w:rPr>
        <w:t xml:space="preserve"> </w:t>
      </w:r>
      <w:proofErr w:type="gramStart"/>
      <w:r w:rsidR="00B728D8" w:rsidRPr="00922A63">
        <w:rPr>
          <w:rFonts w:ascii="Times New Roman" w:hAnsi="Times New Roman"/>
          <w:i/>
          <w:szCs w:val="24"/>
        </w:rPr>
        <w:t>1000лв.,</w:t>
      </w:r>
      <w:proofErr w:type="gram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ако</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не</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подлежи</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на</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по-тежко</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наказание</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Когато</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нарушението</w:t>
      </w:r>
      <w:proofErr w:type="spellEnd"/>
      <w:r w:rsidR="00B728D8" w:rsidRPr="00922A63">
        <w:rPr>
          <w:rFonts w:ascii="Times New Roman" w:hAnsi="Times New Roman"/>
          <w:i/>
          <w:szCs w:val="24"/>
        </w:rPr>
        <w:t xml:space="preserve"> е </w:t>
      </w:r>
      <w:proofErr w:type="spellStart"/>
      <w:r w:rsidR="00B728D8" w:rsidRPr="00922A63">
        <w:rPr>
          <w:rFonts w:ascii="Times New Roman" w:hAnsi="Times New Roman"/>
          <w:i/>
          <w:szCs w:val="24"/>
        </w:rPr>
        <w:t>извършено</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повторно</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наказанието</w:t>
      </w:r>
      <w:proofErr w:type="spellEnd"/>
      <w:r w:rsidR="00B728D8" w:rsidRPr="00922A63">
        <w:rPr>
          <w:rFonts w:ascii="Times New Roman" w:hAnsi="Times New Roman"/>
          <w:i/>
          <w:szCs w:val="24"/>
        </w:rPr>
        <w:t xml:space="preserve"> е </w:t>
      </w:r>
      <w:proofErr w:type="spellStart"/>
      <w:r w:rsidR="00B728D8" w:rsidRPr="00922A63">
        <w:rPr>
          <w:rFonts w:ascii="Times New Roman" w:hAnsi="Times New Roman"/>
          <w:i/>
          <w:szCs w:val="24"/>
        </w:rPr>
        <w:t>глоба</w:t>
      </w:r>
      <w:proofErr w:type="spellEnd"/>
      <w:r w:rsidR="00B728D8" w:rsidRPr="00922A63">
        <w:rPr>
          <w:rFonts w:ascii="Times New Roman" w:hAnsi="Times New Roman"/>
          <w:i/>
          <w:szCs w:val="24"/>
        </w:rPr>
        <w:t xml:space="preserve"> </w:t>
      </w:r>
      <w:proofErr w:type="spellStart"/>
      <w:proofErr w:type="gramStart"/>
      <w:r w:rsidR="00B728D8" w:rsidRPr="00922A63">
        <w:rPr>
          <w:rFonts w:ascii="Times New Roman" w:hAnsi="Times New Roman"/>
          <w:i/>
          <w:szCs w:val="24"/>
        </w:rPr>
        <w:t>от</w:t>
      </w:r>
      <w:proofErr w:type="spellEnd"/>
      <w:r w:rsidR="00B728D8" w:rsidRPr="00922A63">
        <w:rPr>
          <w:rFonts w:ascii="Times New Roman" w:hAnsi="Times New Roman"/>
          <w:i/>
          <w:szCs w:val="24"/>
        </w:rPr>
        <w:t xml:space="preserve">  1500</w:t>
      </w:r>
      <w:proofErr w:type="gram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до</w:t>
      </w:r>
      <w:proofErr w:type="spellEnd"/>
      <w:r w:rsidR="00B728D8" w:rsidRPr="00922A63">
        <w:rPr>
          <w:rFonts w:ascii="Times New Roman" w:hAnsi="Times New Roman"/>
          <w:i/>
          <w:szCs w:val="24"/>
        </w:rPr>
        <w:t xml:space="preserve"> 3000 </w:t>
      </w:r>
      <w:proofErr w:type="spellStart"/>
      <w:r w:rsidR="00B728D8" w:rsidRPr="00922A63">
        <w:rPr>
          <w:rFonts w:ascii="Times New Roman" w:hAnsi="Times New Roman"/>
          <w:i/>
          <w:szCs w:val="24"/>
        </w:rPr>
        <w:t>лв</w:t>
      </w:r>
      <w:proofErr w:type="spellEnd"/>
      <w:r w:rsidR="00B728D8" w:rsidRPr="00922A63">
        <w:rPr>
          <w:rFonts w:ascii="Times New Roman" w:hAnsi="Times New Roman"/>
          <w:i/>
          <w:szCs w:val="24"/>
        </w:rPr>
        <w:t>.</w:t>
      </w:r>
    </w:p>
    <w:p w:rsidR="00B728D8" w:rsidRPr="00922A63" w:rsidRDefault="00922A63" w:rsidP="00843A3C">
      <w:pPr>
        <w:ind w:firstLine="705"/>
        <w:jc w:val="both"/>
        <w:rPr>
          <w:rFonts w:ascii="Times New Roman" w:hAnsi="Times New Roman"/>
          <w:i/>
          <w:szCs w:val="24"/>
        </w:rPr>
      </w:pPr>
      <w:r w:rsidRPr="00922A63">
        <w:rPr>
          <w:rFonts w:ascii="Times New Roman" w:hAnsi="Times New Roman"/>
          <w:i/>
          <w:szCs w:val="24"/>
          <w:lang w:val="bg-BG"/>
        </w:rPr>
        <w:t xml:space="preserve">      </w:t>
      </w:r>
      <w:r w:rsidR="00B728D8" w:rsidRPr="00922A63">
        <w:rPr>
          <w:rFonts w:ascii="Times New Roman" w:hAnsi="Times New Roman"/>
          <w:i/>
          <w:szCs w:val="24"/>
        </w:rPr>
        <w:t xml:space="preserve">(2) </w:t>
      </w:r>
      <w:proofErr w:type="spellStart"/>
      <w:r w:rsidR="00B728D8" w:rsidRPr="00922A63">
        <w:rPr>
          <w:rFonts w:ascii="Times New Roman" w:hAnsi="Times New Roman"/>
          <w:i/>
          <w:szCs w:val="24"/>
        </w:rPr>
        <w:t>Който</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устройва</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места</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за</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разполагане</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на</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палатки</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кемпери</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или</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каравани</w:t>
      </w:r>
      <w:proofErr w:type="spellEnd"/>
      <w:r w:rsidR="00B728D8" w:rsidRPr="00922A63">
        <w:rPr>
          <w:rFonts w:ascii="Times New Roman" w:hAnsi="Times New Roman"/>
          <w:i/>
          <w:szCs w:val="24"/>
        </w:rPr>
        <w:t xml:space="preserve"> в </w:t>
      </w:r>
      <w:proofErr w:type="spellStart"/>
      <w:r w:rsidR="00B728D8" w:rsidRPr="00922A63">
        <w:rPr>
          <w:rFonts w:ascii="Times New Roman" w:hAnsi="Times New Roman"/>
          <w:i/>
          <w:szCs w:val="24"/>
        </w:rPr>
        <w:t>нарушение</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на</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разпоредбите</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на</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чл</w:t>
      </w:r>
      <w:proofErr w:type="spellEnd"/>
      <w:r w:rsidR="00B728D8" w:rsidRPr="00922A63">
        <w:rPr>
          <w:rFonts w:ascii="Times New Roman" w:hAnsi="Times New Roman"/>
          <w:i/>
          <w:szCs w:val="24"/>
        </w:rPr>
        <w:t xml:space="preserve">. </w:t>
      </w:r>
      <w:proofErr w:type="gramStart"/>
      <w:r w:rsidR="00B728D8" w:rsidRPr="00922A63">
        <w:rPr>
          <w:rFonts w:ascii="Times New Roman" w:hAnsi="Times New Roman"/>
          <w:i/>
          <w:szCs w:val="24"/>
        </w:rPr>
        <w:t xml:space="preserve">10а </w:t>
      </w:r>
      <w:proofErr w:type="spellStart"/>
      <w:r w:rsidR="00B728D8" w:rsidRPr="00922A63">
        <w:rPr>
          <w:rFonts w:ascii="Times New Roman" w:hAnsi="Times New Roman"/>
          <w:i/>
          <w:szCs w:val="24"/>
        </w:rPr>
        <w:t>се</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наказва</w:t>
      </w:r>
      <w:proofErr w:type="spellEnd"/>
      <w:r w:rsidR="00B728D8" w:rsidRPr="00922A63">
        <w:rPr>
          <w:rFonts w:ascii="Times New Roman" w:hAnsi="Times New Roman"/>
          <w:i/>
          <w:szCs w:val="24"/>
        </w:rPr>
        <w:t xml:space="preserve"> с </w:t>
      </w:r>
      <w:proofErr w:type="spellStart"/>
      <w:r w:rsidR="00B728D8" w:rsidRPr="00922A63">
        <w:rPr>
          <w:rFonts w:ascii="Times New Roman" w:hAnsi="Times New Roman"/>
          <w:i/>
          <w:szCs w:val="24"/>
        </w:rPr>
        <w:t>глоба</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от</w:t>
      </w:r>
      <w:proofErr w:type="spellEnd"/>
      <w:r w:rsidR="00B728D8" w:rsidRPr="00922A63">
        <w:rPr>
          <w:rFonts w:ascii="Times New Roman" w:hAnsi="Times New Roman"/>
          <w:i/>
          <w:szCs w:val="24"/>
        </w:rPr>
        <w:t xml:space="preserve"> 2000 </w:t>
      </w:r>
      <w:proofErr w:type="spellStart"/>
      <w:r w:rsidR="00B728D8" w:rsidRPr="00922A63">
        <w:rPr>
          <w:rFonts w:ascii="Times New Roman" w:hAnsi="Times New Roman"/>
          <w:i/>
          <w:szCs w:val="24"/>
        </w:rPr>
        <w:t>до</w:t>
      </w:r>
      <w:proofErr w:type="spellEnd"/>
      <w:r w:rsidR="00B728D8" w:rsidRPr="00922A63">
        <w:rPr>
          <w:rFonts w:ascii="Times New Roman" w:hAnsi="Times New Roman"/>
          <w:i/>
          <w:szCs w:val="24"/>
        </w:rPr>
        <w:t xml:space="preserve"> 5000 </w:t>
      </w:r>
      <w:proofErr w:type="spellStart"/>
      <w:r w:rsidR="00B728D8" w:rsidRPr="00922A63">
        <w:rPr>
          <w:rFonts w:ascii="Times New Roman" w:hAnsi="Times New Roman"/>
          <w:i/>
          <w:szCs w:val="24"/>
        </w:rPr>
        <w:t>лв</w:t>
      </w:r>
      <w:proofErr w:type="spellEnd"/>
      <w:r w:rsidR="00B728D8" w:rsidRPr="00922A63">
        <w:rPr>
          <w:rFonts w:ascii="Times New Roman" w:hAnsi="Times New Roman"/>
          <w:i/>
          <w:szCs w:val="24"/>
        </w:rPr>
        <w:t>.</w:t>
      </w:r>
      <w:proofErr w:type="gramEnd"/>
      <w:r w:rsidR="00B728D8" w:rsidRPr="00922A63">
        <w:rPr>
          <w:rFonts w:ascii="Times New Roman" w:hAnsi="Times New Roman"/>
          <w:i/>
          <w:szCs w:val="24"/>
        </w:rPr>
        <w:t xml:space="preserve"> </w:t>
      </w:r>
      <w:proofErr w:type="spellStart"/>
      <w:proofErr w:type="gramStart"/>
      <w:r w:rsidR="00B728D8" w:rsidRPr="00922A63">
        <w:rPr>
          <w:rFonts w:ascii="Times New Roman" w:hAnsi="Times New Roman"/>
          <w:i/>
          <w:szCs w:val="24"/>
        </w:rPr>
        <w:t>или</w:t>
      </w:r>
      <w:proofErr w:type="spellEnd"/>
      <w:proofErr w:type="gramEnd"/>
      <w:r w:rsidR="00B728D8" w:rsidRPr="00922A63">
        <w:rPr>
          <w:rFonts w:ascii="Times New Roman" w:hAnsi="Times New Roman"/>
          <w:i/>
          <w:szCs w:val="24"/>
        </w:rPr>
        <w:t xml:space="preserve"> с </w:t>
      </w:r>
      <w:proofErr w:type="spellStart"/>
      <w:r w:rsidR="00B728D8" w:rsidRPr="00922A63">
        <w:rPr>
          <w:rFonts w:ascii="Times New Roman" w:hAnsi="Times New Roman"/>
          <w:i/>
          <w:szCs w:val="24"/>
        </w:rPr>
        <w:t>имуществена</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санкция</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от</w:t>
      </w:r>
      <w:proofErr w:type="spellEnd"/>
      <w:r w:rsidR="00B728D8" w:rsidRPr="00922A63">
        <w:rPr>
          <w:rFonts w:ascii="Times New Roman" w:hAnsi="Times New Roman"/>
          <w:i/>
          <w:szCs w:val="24"/>
        </w:rPr>
        <w:t xml:space="preserve"> 10000 </w:t>
      </w:r>
      <w:proofErr w:type="spellStart"/>
      <w:r w:rsidR="00B728D8" w:rsidRPr="00922A63">
        <w:rPr>
          <w:rFonts w:ascii="Times New Roman" w:hAnsi="Times New Roman"/>
          <w:i/>
          <w:szCs w:val="24"/>
        </w:rPr>
        <w:t>до</w:t>
      </w:r>
      <w:proofErr w:type="spellEnd"/>
      <w:r w:rsidR="00B728D8" w:rsidRPr="00922A63">
        <w:rPr>
          <w:rFonts w:ascii="Times New Roman" w:hAnsi="Times New Roman"/>
          <w:i/>
          <w:szCs w:val="24"/>
        </w:rPr>
        <w:t xml:space="preserve"> 20000 </w:t>
      </w:r>
      <w:proofErr w:type="spellStart"/>
      <w:r w:rsidR="00B728D8" w:rsidRPr="00922A63">
        <w:rPr>
          <w:rFonts w:ascii="Times New Roman" w:hAnsi="Times New Roman"/>
          <w:i/>
          <w:szCs w:val="24"/>
        </w:rPr>
        <w:t>лв</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ако</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не</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подлежи</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на</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по-тежко</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наказание</w:t>
      </w:r>
      <w:proofErr w:type="spellEnd"/>
      <w:r w:rsidR="00B728D8" w:rsidRPr="00922A63">
        <w:rPr>
          <w:rFonts w:ascii="Times New Roman" w:hAnsi="Times New Roman"/>
          <w:i/>
          <w:szCs w:val="24"/>
        </w:rPr>
        <w:t xml:space="preserve">. </w:t>
      </w:r>
      <w:proofErr w:type="spellStart"/>
      <w:proofErr w:type="gramStart"/>
      <w:r w:rsidR="00B728D8" w:rsidRPr="00922A63">
        <w:rPr>
          <w:rFonts w:ascii="Times New Roman" w:hAnsi="Times New Roman"/>
          <w:i/>
          <w:szCs w:val="24"/>
        </w:rPr>
        <w:t>Когато</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нарушението</w:t>
      </w:r>
      <w:proofErr w:type="spellEnd"/>
      <w:r w:rsidR="00B728D8" w:rsidRPr="00922A63">
        <w:rPr>
          <w:rFonts w:ascii="Times New Roman" w:hAnsi="Times New Roman"/>
          <w:i/>
          <w:szCs w:val="24"/>
        </w:rPr>
        <w:t xml:space="preserve"> е </w:t>
      </w:r>
      <w:proofErr w:type="spellStart"/>
      <w:r w:rsidR="00B728D8" w:rsidRPr="00922A63">
        <w:rPr>
          <w:rFonts w:ascii="Times New Roman" w:hAnsi="Times New Roman"/>
          <w:i/>
          <w:szCs w:val="24"/>
        </w:rPr>
        <w:t>извършено</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повторно</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наказанието</w:t>
      </w:r>
      <w:proofErr w:type="spellEnd"/>
      <w:r w:rsidR="00B728D8" w:rsidRPr="00922A63">
        <w:rPr>
          <w:rFonts w:ascii="Times New Roman" w:hAnsi="Times New Roman"/>
          <w:i/>
          <w:szCs w:val="24"/>
        </w:rPr>
        <w:t xml:space="preserve"> е </w:t>
      </w:r>
      <w:proofErr w:type="spellStart"/>
      <w:r w:rsidR="00B728D8" w:rsidRPr="00922A63">
        <w:rPr>
          <w:rFonts w:ascii="Times New Roman" w:hAnsi="Times New Roman"/>
          <w:i/>
          <w:szCs w:val="24"/>
        </w:rPr>
        <w:t>глоба</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от</w:t>
      </w:r>
      <w:proofErr w:type="spellEnd"/>
      <w:r w:rsidR="00B728D8" w:rsidRPr="00922A63">
        <w:rPr>
          <w:rFonts w:ascii="Times New Roman" w:hAnsi="Times New Roman"/>
          <w:i/>
          <w:szCs w:val="24"/>
        </w:rPr>
        <w:t xml:space="preserve"> 6000 </w:t>
      </w:r>
      <w:proofErr w:type="spellStart"/>
      <w:r w:rsidR="00B728D8" w:rsidRPr="00922A63">
        <w:rPr>
          <w:rFonts w:ascii="Times New Roman" w:hAnsi="Times New Roman"/>
          <w:i/>
          <w:szCs w:val="24"/>
        </w:rPr>
        <w:t>до</w:t>
      </w:r>
      <w:proofErr w:type="spellEnd"/>
      <w:r w:rsidR="00B728D8" w:rsidRPr="00922A63">
        <w:rPr>
          <w:rFonts w:ascii="Times New Roman" w:hAnsi="Times New Roman"/>
          <w:i/>
          <w:szCs w:val="24"/>
        </w:rPr>
        <w:t xml:space="preserve"> 10000 </w:t>
      </w:r>
      <w:proofErr w:type="spellStart"/>
      <w:r w:rsidR="00B728D8" w:rsidRPr="00922A63">
        <w:rPr>
          <w:rFonts w:ascii="Times New Roman" w:hAnsi="Times New Roman"/>
          <w:i/>
          <w:szCs w:val="24"/>
        </w:rPr>
        <w:t>лв</w:t>
      </w:r>
      <w:proofErr w:type="spellEnd"/>
      <w:r w:rsidR="00B728D8" w:rsidRPr="00922A63">
        <w:rPr>
          <w:rFonts w:ascii="Times New Roman" w:hAnsi="Times New Roman"/>
          <w:i/>
          <w:szCs w:val="24"/>
        </w:rPr>
        <w:t>.</w:t>
      </w:r>
      <w:proofErr w:type="gramEnd"/>
      <w:r w:rsidR="00B728D8" w:rsidRPr="00922A63">
        <w:rPr>
          <w:rFonts w:ascii="Times New Roman" w:hAnsi="Times New Roman"/>
          <w:i/>
          <w:szCs w:val="24"/>
        </w:rPr>
        <w:t xml:space="preserve"> </w:t>
      </w:r>
      <w:proofErr w:type="spellStart"/>
      <w:proofErr w:type="gramStart"/>
      <w:r w:rsidR="00B728D8" w:rsidRPr="00922A63">
        <w:rPr>
          <w:rFonts w:ascii="Times New Roman" w:hAnsi="Times New Roman"/>
          <w:i/>
          <w:szCs w:val="24"/>
        </w:rPr>
        <w:t>или</w:t>
      </w:r>
      <w:proofErr w:type="spellEnd"/>
      <w:proofErr w:type="gram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имуществена</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санкция</w:t>
      </w:r>
      <w:proofErr w:type="spellEnd"/>
      <w:r w:rsidR="00B728D8" w:rsidRPr="00922A63">
        <w:rPr>
          <w:rFonts w:ascii="Times New Roman" w:hAnsi="Times New Roman"/>
          <w:i/>
          <w:szCs w:val="24"/>
        </w:rPr>
        <w:t xml:space="preserve"> </w:t>
      </w:r>
      <w:proofErr w:type="spellStart"/>
      <w:r w:rsidR="00B728D8" w:rsidRPr="00922A63">
        <w:rPr>
          <w:rFonts w:ascii="Times New Roman" w:hAnsi="Times New Roman"/>
          <w:i/>
          <w:szCs w:val="24"/>
        </w:rPr>
        <w:t>от</w:t>
      </w:r>
      <w:proofErr w:type="spellEnd"/>
      <w:r w:rsidR="00B728D8" w:rsidRPr="00922A63">
        <w:rPr>
          <w:rFonts w:ascii="Times New Roman" w:hAnsi="Times New Roman"/>
          <w:i/>
          <w:szCs w:val="24"/>
        </w:rPr>
        <w:t xml:space="preserve"> 12000 </w:t>
      </w:r>
      <w:proofErr w:type="spellStart"/>
      <w:r w:rsidR="00B728D8" w:rsidRPr="00922A63">
        <w:rPr>
          <w:rFonts w:ascii="Times New Roman" w:hAnsi="Times New Roman"/>
          <w:i/>
          <w:szCs w:val="24"/>
        </w:rPr>
        <w:t>до</w:t>
      </w:r>
      <w:proofErr w:type="spellEnd"/>
      <w:r w:rsidR="00B728D8" w:rsidRPr="00922A63">
        <w:rPr>
          <w:rFonts w:ascii="Times New Roman" w:hAnsi="Times New Roman"/>
          <w:i/>
          <w:szCs w:val="24"/>
        </w:rPr>
        <w:t xml:space="preserve"> 60000 </w:t>
      </w:r>
      <w:proofErr w:type="spellStart"/>
      <w:r w:rsidR="00B728D8" w:rsidRPr="00922A63">
        <w:rPr>
          <w:rFonts w:ascii="Times New Roman" w:hAnsi="Times New Roman"/>
          <w:i/>
          <w:szCs w:val="24"/>
        </w:rPr>
        <w:t>лв</w:t>
      </w:r>
      <w:proofErr w:type="spellEnd"/>
      <w:r w:rsidR="00B728D8" w:rsidRPr="00922A63">
        <w:rPr>
          <w:rFonts w:ascii="Times New Roman" w:hAnsi="Times New Roman"/>
          <w:i/>
          <w:szCs w:val="24"/>
        </w:rPr>
        <w:t>.</w:t>
      </w:r>
    </w:p>
    <w:p w:rsidR="00024991" w:rsidRDefault="00024991" w:rsidP="00843A3C">
      <w:pPr>
        <w:ind w:firstLine="1134"/>
        <w:jc w:val="both"/>
        <w:rPr>
          <w:rFonts w:ascii="Times New Roman" w:hAnsi="Times New Roman"/>
          <w:b/>
          <w:szCs w:val="24"/>
          <w:lang w:val="bg-BG"/>
        </w:rPr>
      </w:pPr>
    </w:p>
    <w:p w:rsidR="005B27C3" w:rsidRDefault="005B27C3" w:rsidP="00843A3C">
      <w:pPr>
        <w:pStyle w:val="ListParagraph"/>
        <w:spacing w:after="0" w:line="240" w:lineRule="auto"/>
        <w:ind w:left="426" w:firstLine="708"/>
        <w:contextualSpacing w:val="0"/>
        <w:jc w:val="both"/>
        <w:rPr>
          <w:b/>
          <w:i/>
          <w:sz w:val="24"/>
          <w:szCs w:val="24"/>
          <w:u w:val="single"/>
          <w:lang w:val="bg-BG"/>
        </w:rPr>
      </w:pPr>
      <w:r w:rsidRPr="004552FB">
        <w:rPr>
          <w:b/>
          <w:i/>
          <w:sz w:val="24"/>
          <w:szCs w:val="24"/>
          <w:u w:val="single"/>
          <w:lang w:val="bg-BG"/>
        </w:rPr>
        <w:t>Предложение от н.пр. Валери Симеонов, Христиан Митев и Георги Колев:</w:t>
      </w:r>
    </w:p>
    <w:p w:rsidR="005B27C3" w:rsidRPr="005B27C3" w:rsidRDefault="005B27C3" w:rsidP="00843A3C">
      <w:pPr>
        <w:ind w:firstLine="1134"/>
        <w:jc w:val="both"/>
        <w:rPr>
          <w:rFonts w:ascii="Times New Roman" w:hAnsi="Times New Roman"/>
          <w:i/>
          <w:szCs w:val="24"/>
          <w:lang w:val="bg-BG"/>
        </w:rPr>
      </w:pPr>
      <w:r w:rsidRPr="005B27C3">
        <w:rPr>
          <w:rFonts w:ascii="Times New Roman" w:hAnsi="Times New Roman"/>
          <w:i/>
          <w:szCs w:val="24"/>
          <w:lang w:val="bg-BG"/>
        </w:rPr>
        <w:t>Параграф 8 да отпадне.</w:t>
      </w:r>
    </w:p>
    <w:p w:rsidR="005B27C3" w:rsidRDefault="005B27C3" w:rsidP="00843A3C">
      <w:pPr>
        <w:ind w:firstLine="1134"/>
        <w:jc w:val="both"/>
        <w:rPr>
          <w:rFonts w:ascii="Times New Roman" w:hAnsi="Times New Roman"/>
          <w:b/>
          <w:szCs w:val="24"/>
          <w:lang w:val="bg-BG"/>
        </w:rPr>
      </w:pP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b/>
          <w:szCs w:val="24"/>
          <w:lang w:val="bg-BG"/>
        </w:rPr>
        <w:t>§ 9.</w:t>
      </w:r>
      <w:r w:rsidRPr="005F3C62">
        <w:rPr>
          <w:rFonts w:ascii="Times New Roman" w:hAnsi="Times New Roman"/>
          <w:szCs w:val="24"/>
          <w:lang w:val="bg-BG"/>
        </w:rPr>
        <w:t xml:space="preserve"> Член 25 се изменя така:</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 xml:space="preserve">„Чл. 25. (1) Който постави </w:t>
      </w:r>
      <w:proofErr w:type="spellStart"/>
      <w:r w:rsidRPr="005F3C62">
        <w:rPr>
          <w:rFonts w:ascii="Times New Roman" w:hAnsi="Times New Roman"/>
          <w:szCs w:val="24"/>
          <w:lang w:val="bg-BG"/>
        </w:rPr>
        <w:t>преместваем</w:t>
      </w:r>
      <w:proofErr w:type="spellEnd"/>
      <w:r w:rsidRPr="005F3C62">
        <w:rPr>
          <w:rFonts w:ascii="Times New Roman" w:hAnsi="Times New Roman"/>
          <w:szCs w:val="24"/>
          <w:lang w:val="bg-BG"/>
        </w:rPr>
        <w:t xml:space="preserve"> обект или съоръжение на територията на морския плаж в нарушение на чл. 10, ал. 4, т. 2 или чл. 13, ал. 3, ако по друг закон не е предвидено по-тежко наказание, се наказва с глоба от 1000 до 5000 лв. или с имуществена санкция от 5000 до 10 000 лв.</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(2) Когато нарушението по ал. 1 е извършено повторно, наказанието е глоба от 2000 до 6000 лв. или имуществена санкция от 6000 до 12 000 лв.”</w:t>
      </w:r>
    </w:p>
    <w:p w:rsidR="00024991" w:rsidRDefault="00024991" w:rsidP="00843A3C">
      <w:pPr>
        <w:ind w:firstLine="1134"/>
        <w:jc w:val="both"/>
        <w:rPr>
          <w:rFonts w:ascii="Times New Roman" w:hAnsi="Times New Roman"/>
          <w:b/>
          <w:szCs w:val="24"/>
          <w:lang w:val="bg-BG"/>
        </w:rPr>
      </w:pP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b/>
          <w:szCs w:val="24"/>
          <w:lang w:val="bg-BG"/>
        </w:rPr>
        <w:t>§ 10.</w:t>
      </w:r>
      <w:r w:rsidRPr="005F3C62">
        <w:rPr>
          <w:rFonts w:ascii="Times New Roman" w:hAnsi="Times New Roman"/>
          <w:szCs w:val="24"/>
          <w:lang w:val="bg-BG"/>
        </w:rPr>
        <w:t xml:space="preserve"> Създават се чл. 26</w:t>
      </w:r>
      <w:r w:rsidR="00506695">
        <w:rPr>
          <w:rFonts w:ascii="Times New Roman" w:hAnsi="Times New Roman"/>
          <w:szCs w:val="24"/>
          <w:lang w:val="bg-BG"/>
        </w:rPr>
        <w:t xml:space="preserve"> </w:t>
      </w:r>
      <w:r w:rsidRPr="005F3C62">
        <w:rPr>
          <w:rFonts w:ascii="Times New Roman" w:hAnsi="Times New Roman"/>
          <w:szCs w:val="24"/>
          <w:lang w:val="bg-BG"/>
        </w:rPr>
        <w:t>-</w:t>
      </w:r>
      <w:r w:rsidR="00506695">
        <w:rPr>
          <w:rFonts w:ascii="Times New Roman" w:hAnsi="Times New Roman"/>
          <w:szCs w:val="24"/>
          <w:lang w:val="bg-BG"/>
        </w:rPr>
        <w:t xml:space="preserve"> </w:t>
      </w:r>
      <w:r w:rsidRPr="005F3C62">
        <w:rPr>
          <w:rFonts w:ascii="Times New Roman" w:hAnsi="Times New Roman"/>
          <w:szCs w:val="24"/>
          <w:lang w:val="bg-BG"/>
        </w:rPr>
        <w:t>37:</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 xml:space="preserve">„Чл. 26. (1) Който постави </w:t>
      </w:r>
      <w:proofErr w:type="spellStart"/>
      <w:r w:rsidRPr="005F3C62">
        <w:rPr>
          <w:rFonts w:ascii="Times New Roman" w:hAnsi="Times New Roman"/>
          <w:szCs w:val="24"/>
          <w:lang w:val="bg-BG"/>
        </w:rPr>
        <w:t>преместваем</w:t>
      </w:r>
      <w:proofErr w:type="spellEnd"/>
      <w:r w:rsidRPr="005F3C62">
        <w:rPr>
          <w:rFonts w:ascii="Times New Roman" w:hAnsi="Times New Roman"/>
          <w:szCs w:val="24"/>
          <w:lang w:val="bg-BG"/>
        </w:rPr>
        <w:t xml:space="preserve"> обект или съоръжение на територията на </w:t>
      </w:r>
      <w:proofErr w:type="spellStart"/>
      <w:r w:rsidRPr="005F3C62">
        <w:rPr>
          <w:rFonts w:ascii="Times New Roman" w:hAnsi="Times New Roman"/>
          <w:szCs w:val="24"/>
          <w:lang w:val="bg-BG"/>
        </w:rPr>
        <w:t>неохраняем</w:t>
      </w:r>
      <w:proofErr w:type="spellEnd"/>
      <w:r w:rsidRPr="005F3C62">
        <w:rPr>
          <w:rFonts w:ascii="Times New Roman" w:hAnsi="Times New Roman"/>
          <w:szCs w:val="24"/>
          <w:lang w:val="bg-BG"/>
        </w:rPr>
        <w:t xml:space="preserve"> морски плаж или прилежащата му акватория, </w:t>
      </w:r>
      <w:r w:rsidRPr="005F3C62">
        <w:rPr>
          <w:rFonts w:ascii="Times New Roman" w:hAnsi="Times New Roman"/>
          <w:szCs w:val="24"/>
          <w:lang w:val="bg-BG"/>
        </w:rPr>
        <w:br/>
        <w:t>без да има право на това, се наказва глоба от 5000 до 10 000 лв. или с имуществена санкция от 10 000 до 50 000 лв.</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(2) Когато нарушението по ал. 1 е извършено повторно, наказанието е глоба от 6000 до 12 000 лв. или имуществена санкция от 12 000 до 60 000 лв.</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Чл. 27. (1) Който в нарушение на чл. 10, ал. 6 не изпълни изискването за осигуряване на равностоен достъп до морето по отношение на зоната на активната плажна площ по чл. 10, ал. 4, т. 1 за свободно разполагане на плажни принадлежности от страна на посетителите, се наказва глоба от 1000 до 5000 лв. или с имуществена санкция от 5000 до 10 000 лв.</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(2) Когато нарушението по ал. 1 е извършено повторно, наказанието е глоба от 2000 до 6000 лв. или имуществена санкция от 6000 до 12 000 лв.</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Чл. 28.</w:t>
      </w:r>
      <w:r w:rsidRPr="005F3C62">
        <w:rPr>
          <w:rFonts w:ascii="Times New Roman" w:hAnsi="Times New Roman"/>
          <w:b/>
          <w:szCs w:val="24"/>
          <w:lang w:val="bg-BG"/>
        </w:rPr>
        <w:t xml:space="preserve"> </w:t>
      </w:r>
      <w:r w:rsidRPr="005F3C62">
        <w:rPr>
          <w:rFonts w:ascii="Times New Roman" w:hAnsi="Times New Roman"/>
          <w:szCs w:val="24"/>
          <w:lang w:val="bg-BG"/>
        </w:rPr>
        <w:t xml:space="preserve">Който в нарушение на чл. 10, ал. 6 не обозначи зоната на активната плажна площ по чл. 10, ал. 4, т. 1 за свободно разполагане на плажни принадлежности с </w:t>
      </w:r>
      <w:r w:rsidRPr="005F3C62">
        <w:rPr>
          <w:rFonts w:ascii="Times New Roman" w:hAnsi="Times New Roman"/>
          <w:szCs w:val="24"/>
          <w:lang w:val="bg-BG"/>
        </w:rPr>
        <w:lastRenderedPageBreak/>
        <w:t>указателна табела, се наказва с глоба от 500 лв. до 1000 лв. или с имуществена санкция от 700 до 1400 лв.</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Чл. 29. (1) Който наруши разпоредбата на чл. 10, ал. 7 или 8 се наказва с глоба от 1000 до 5000 лв. или с имуществена санкция от 2000 до 20 000 лв.</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(2) Когато нарушението по ал. 1 е извършено повторно, наказанието е глоба от 2000 до 6000 лв. или имуществена санкция от 4000 до 40 000 лв.</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 xml:space="preserve">Чл. 30. (1) Който в нарушение на закона постави </w:t>
      </w:r>
      <w:proofErr w:type="spellStart"/>
      <w:r w:rsidRPr="005F3C62">
        <w:rPr>
          <w:rFonts w:ascii="Times New Roman" w:hAnsi="Times New Roman"/>
          <w:szCs w:val="24"/>
          <w:lang w:val="bg-BG"/>
        </w:rPr>
        <w:t>преместваеми</w:t>
      </w:r>
      <w:proofErr w:type="spellEnd"/>
      <w:r w:rsidRPr="005F3C62">
        <w:rPr>
          <w:rFonts w:ascii="Times New Roman" w:hAnsi="Times New Roman"/>
          <w:szCs w:val="24"/>
          <w:lang w:val="bg-BG"/>
        </w:rPr>
        <w:t xml:space="preserve"> обекти и съоръжения върху подвижни (бели) дюни, неподвижни дюни с тревна растителност (сиви дюни) и </w:t>
      </w:r>
      <w:proofErr w:type="spellStart"/>
      <w:r w:rsidRPr="005F3C62">
        <w:rPr>
          <w:rFonts w:ascii="Times New Roman" w:hAnsi="Times New Roman"/>
          <w:szCs w:val="24"/>
          <w:lang w:val="bg-BG"/>
        </w:rPr>
        <w:t>облесени</w:t>
      </w:r>
      <w:proofErr w:type="spellEnd"/>
      <w:r w:rsidRPr="005F3C62">
        <w:rPr>
          <w:rFonts w:ascii="Times New Roman" w:hAnsi="Times New Roman"/>
          <w:szCs w:val="24"/>
          <w:lang w:val="bg-BG"/>
        </w:rPr>
        <w:t xml:space="preserve"> дюни, попадащи в границите на зона "А", зона "Б" или в урбанизираните територии на населените места след границите на зона "А", ако по друг закон не е предвидено по-тежко наказание, се наказва с глоба от 2000 до 5000 лв. или с имуществена санкция от 3000</w:t>
      </w:r>
      <w:r w:rsidR="00506695">
        <w:rPr>
          <w:rFonts w:ascii="Times New Roman" w:hAnsi="Times New Roman"/>
          <w:szCs w:val="24"/>
          <w:lang w:val="bg-BG"/>
        </w:rPr>
        <w:t xml:space="preserve"> </w:t>
      </w:r>
      <w:r w:rsidRPr="005F3C62">
        <w:rPr>
          <w:rFonts w:ascii="Times New Roman" w:hAnsi="Times New Roman"/>
          <w:szCs w:val="24"/>
          <w:lang w:val="bg-BG"/>
        </w:rPr>
        <w:t>до 10 000 лв.</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 xml:space="preserve">(2) Който в нарушение на закона постави плажни принадлежности или палатка върху подвижни (бели) дюни, неподвижни дюни с тревна растителност (сиви дюни) и </w:t>
      </w:r>
      <w:proofErr w:type="spellStart"/>
      <w:r w:rsidRPr="005F3C62">
        <w:rPr>
          <w:rFonts w:ascii="Times New Roman" w:hAnsi="Times New Roman"/>
          <w:szCs w:val="24"/>
          <w:lang w:val="bg-BG"/>
        </w:rPr>
        <w:t>облесени</w:t>
      </w:r>
      <w:proofErr w:type="spellEnd"/>
      <w:r w:rsidRPr="005F3C62">
        <w:rPr>
          <w:rFonts w:ascii="Times New Roman" w:hAnsi="Times New Roman"/>
          <w:szCs w:val="24"/>
          <w:lang w:val="bg-BG"/>
        </w:rPr>
        <w:t xml:space="preserve"> дюни, попадащи в границите на зона "А", зона "Б" или в урбанизираните територии на населените места след границите на зона "А", ако по друг закон не е предвидено по-тежко наказание, се наказва с глоба от 500 до 1000 лв. или с имуществена санкция от 1000</w:t>
      </w:r>
      <w:r w:rsidR="00506695">
        <w:rPr>
          <w:rFonts w:ascii="Times New Roman" w:hAnsi="Times New Roman"/>
          <w:szCs w:val="24"/>
          <w:lang w:val="bg-BG"/>
        </w:rPr>
        <w:t xml:space="preserve"> </w:t>
      </w:r>
      <w:r w:rsidRPr="005F3C62">
        <w:rPr>
          <w:rFonts w:ascii="Times New Roman" w:hAnsi="Times New Roman"/>
          <w:szCs w:val="24"/>
          <w:lang w:val="bg-BG"/>
        </w:rPr>
        <w:t>до 3000 лв.</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 xml:space="preserve">(3) Който в нарушение на закона премине или спре пътно превозно средство за престой или за паркиране върху подвижни (бели) дюни, неподвижни дюни с тревна растителност (сиви дюни) и </w:t>
      </w:r>
      <w:proofErr w:type="spellStart"/>
      <w:r w:rsidRPr="005F3C62">
        <w:rPr>
          <w:rFonts w:ascii="Times New Roman" w:hAnsi="Times New Roman"/>
          <w:szCs w:val="24"/>
          <w:lang w:val="bg-BG"/>
        </w:rPr>
        <w:t>облесени</w:t>
      </w:r>
      <w:proofErr w:type="spellEnd"/>
      <w:r w:rsidRPr="005F3C62">
        <w:rPr>
          <w:rFonts w:ascii="Times New Roman" w:hAnsi="Times New Roman"/>
          <w:szCs w:val="24"/>
          <w:lang w:val="bg-BG"/>
        </w:rPr>
        <w:t xml:space="preserve"> дюни, попадащи в границите на зона "А", зона "Б" или в урбанизираните територии на населените места след границите на зона "А", ако по друг закон не е предвидено по-тежко наказание, се наказва с глоба от 1000 до 3000 лв. или с имуществена санкция от 3000 до 5000 лв.</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(4) Когато нарушението по ал. 1 е извършено повторно, наказанието е глоба от 3000 до 6000 лв. или имуществена санкция от 5000 до 20 000 лв.</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(5) Когато нарушението по ал. 2 и 3 е извършено повторно, наказанието е глоба от 1000 до 3000 лв. или имуществена санкция от 5000</w:t>
      </w:r>
      <w:r w:rsidR="00506695">
        <w:rPr>
          <w:rFonts w:ascii="Times New Roman" w:hAnsi="Times New Roman"/>
          <w:szCs w:val="24"/>
          <w:lang w:val="bg-BG"/>
        </w:rPr>
        <w:t xml:space="preserve"> </w:t>
      </w:r>
      <w:r w:rsidRPr="005F3C62">
        <w:rPr>
          <w:rFonts w:ascii="Times New Roman" w:hAnsi="Times New Roman"/>
          <w:szCs w:val="24"/>
          <w:lang w:val="bg-BG"/>
        </w:rPr>
        <w:t>до 10 000 лв.</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Чл. 31. (1) Който, без да има право на това, разполага плажни принадлежности, които предоставя възмездно на посетителите на морския плаж и/или обвързва предоставянето им на посетителите на морския плаж като добавка към продавана стока или услуга безвъзмездно или срещу привидна цена на друга стока или услуга, се наказва с глоба от 2000</w:t>
      </w:r>
      <w:r w:rsidR="00506695">
        <w:rPr>
          <w:rFonts w:ascii="Times New Roman" w:hAnsi="Times New Roman"/>
          <w:szCs w:val="24"/>
          <w:lang w:val="bg-BG"/>
        </w:rPr>
        <w:t xml:space="preserve"> </w:t>
      </w:r>
      <w:r w:rsidRPr="005F3C62">
        <w:rPr>
          <w:rFonts w:ascii="Times New Roman" w:hAnsi="Times New Roman"/>
          <w:szCs w:val="24"/>
          <w:lang w:val="bg-BG"/>
        </w:rPr>
        <w:t>до 6000 лв. или с имуществена санкция от 4000 до 20 000 лв.</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(2) Когато нарушението по ал. 1 е извършено повторно, наказанието е глоба от 5000 до 10 000 лв. или имуществена санкция от 10 000 до 40 000 лв.</w:t>
      </w:r>
    </w:p>
    <w:p w:rsidR="005F3C62" w:rsidRPr="005F3C62" w:rsidRDefault="005F3C62" w:rsidP="00843A3C">
      <w:pPr>
        <w:ind w:firstLine="1134"/>
        <w:jc w:val="both"/>
        <w:rPr>
          <w:rFonts w:ascii="Times New Roman" w:hAnsi="Times New Roman"/>
          <w:szCs w:val="24"/>
          <w:lang w:val="bg-BG"/>
        </w:rPr>
      </w:pPr>
      <w:bookmarkStart w:id="1" w:name="_Hlk486241752"/>
      <w:bookmarkStart w:id="2" w:name="_Hlk485468939"/>
      <w:r w:rsidRPr="005F3C62">
        <w:rPr>
          <w:rFonts w:ascii="Times New Roman" w:hAnsi="Times New Roman"/>
          <w:szCs w:val="24"/>
          <w:lang w:val="bg-BG"/>
        </w:rPr>
        <w:t>Чл. 32. (1) Актовете за установяване на нарушенията по чл. 22е, 24, 24а, чл. 24б, ал. 2, чл. 26, 27, 28 и 29 се съставят от длъжностни лица, определени от министъра на туризма.</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 xml:space="preserve">(2) Актовете за установяване на нарушенията по чл. 24, 27, 28 и 29 се съставят от длъжностни лица, определени от областните управители, в случаите, в които областните управители са </w:t>
      </w:r>
      <w:proofErr w:type="spellStart"/>
      <w:r w:rsidRPr="005F3C62">
        <w:rPr>
          <w:rFonts w:ascii="Times New Roman" w:hAnsi="Times New Roman"/>
          <w:szCs w:val="24"/>
          <w:lang w:val="bg-BG"/>
        </w:rPr>
        <w:t>оправомощени</w:t>
      </w:r>
      <w:proofErr w:type="spellEnd"/>
      <w:r w:rsidRPr="005F3C62">
        <w:rPr>
          <w:rFonts w:ascii="Times New Roman" w:hAnsi="Times New Roman"/>
          <w:szCs w:val="24"/>
          <w:lang w:val="bg-BG"/>
        </w:rPr>
        <w:t xml:space="preserve"> от министъра на туризма.</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(3) Актовете за установяване на нарушения на чл. 10, ал. 2, т. 2, ал. 3, т. 1 и 2, чл. 12 и чл. 17а, ал. 1, предложение първо се съставят от длъжностни лица, определени по реда на глава двадесет и трета от Закона за устройството на територията.</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 xml:space="preserve">(4) Актовете за установяване на нарушенията по чл. 23, 23а, 25 и </w:t>
      </w:r>
      <w:r w:rsidRPr="005F3C62">
        <w:rPr>
          <w:rFonts w:ascii="Times New Roman" w:hAnsi="Times New Roman"/>
          <w:szCs w:val="24"/>
          <w:lang w:val="bg-BG"/>
        </w:rPr>
        <w:br/>
        <w:t>чл. 30, ал. 1, освен ако в закон е предвидено друго, се съставят от длъжностни лица от съответните общински администрации, определени от кмета на общината.</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 xml:space="preserve">(5) В случай че министърът на туризма е сезиран за наличието на нарушение по чл. 23, 25 и чл. 30, ал. 1 и не е започнато административно-наказателно производство по реда на ал. 4, актовете за установяване на нарушение се съставят от длъжностни лица, </w:t>
      </w:r>
      <w:r w:rsidRPr="005F3C62">
        <w:rPr>
          <w:rFonts w:ascii="Times New Roman" w:hAnsi="Times New Roman"/>
          <w:szCs w:val="24"/>
          <w:lang w:val="bg-BG"/>
        </w:rPr>
        <w:lastRenderedPageBreak/>
        <w:t xml:space="preserve">определени от министъра на туризма или от областните управители в случаите, в които областните управители са </w:t>
      </w:r>
      <w:proofErr w:type="spellStart"/>
      <w:r w:rsidRPr="005F3C62">
        <w:rPr>
          <w:rFonts w:ascii="Times New Roman" w:hAnsi="Times New Roman"/>
          <w:szCs w:val="24"/>
          <w:lang w:val="bg-BG"/>
        </w:rPr>
        <w:t>оправомощени</w:t>
      </w:r>
      <w:proofErr w:type="spellEnd"/>
      <w:r w:rsidRPr="005F3C62">
        <w:rPr>
          <w:rFonts w:ascii="Times New Roman" w:hAnsi="Times New Roman"/>
          <w:szCs w:val="24"/>
          <w:lang w:val="bg-BG"/>
        </w:rPr>
        <w:t xml:space="preserve"> от министъра на туризма.</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(6) Актовете за установяване на нарушения на чл. 10, ал. 2, т. 4 се съставят от длъжностни лица, определени по реда на глава шеста от Закона за подземните богатства.</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 xml:space="preserve">(7) Актовете за установяване на нарушения на чл. 10, ал. 2, т. 5 и </w:t>
      </w:r>
      <w:r w:rsidRPr="005F3C62">
        <w:rPr>
          <w:rFonts w:ascii="Times New Roman" w:hAnsi="Times New Roman"/>
          <w:szCs w:val="24"/>
          <w:lang w:val="bg-BG"/>
        </w:rPr>
        <w:br/>
        <w:t>чл. 11, ал. 2, т. 2 се съставят от длъжностни лица, определени по реда на глава дванадесета от Закона за водите.</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 xml:space="preserve">(8) Актовете за установяване на нарушения на чл. 10, ал. 2, т. 6 и </w:t>
      </w:r>
      <w:r w:rsidRPr="005F3C62">
        <w:rPr>
          <w:rFonts w:ascii="Times New Roman" w:hAnsi="Times New Roman"/>
          <w:szCs w:val="24"/>
          <w:lang w:val="bg-BG"/>
        </w:rPr>
        <w:br/>
        <w:t>чл. 11, ал. 2, т. 1 се съставят от длъжностни лица, определени по реда на глава шеста, раздел II от Закона за управление на отпадъците.</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 xml:space="preserve">(9) Актовете за установяване на нарушения на чл. 10, ал. 2, т. 7 и </w:t>
      </w:r>
      <w:r w:rsidRPr="005F3C62">
        <w:rPr>
          <w:rFonts w:ascii="Times New Roman" w:hAnsi="Times New Roman"/>
          <w:szCs w:val="24"/>
          <w:lang w:val="bg-BG"/>
        </w:rPr>
        <w:br/>
        <w:t>чл. 11, ал. 2, т. 3 се съставят от длъжностни лица, определени по реда на глава осма от Закона за защита на растенията.</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(10) Актовете за установяване на нарушенията по чл. 31 се съставят от длъжностни лица, определени от областните управители.</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(11) Актовете за установяване на нарушенията по чл. 30, ал. 2 и 3 се съставят от длъжностни лица, определени от директорите на областните дирекции на Министерството на вътрешните работи.</w:t>
      </w:r>
      <w:bookmarkEnd w:id="1"/>
    </w:p>
    <w:p w:rsidR="005F3C62" w:rsidRPr="005F3C62" w:rsidRDefault="005F3C62" w:rsidP="00843A3C">
      <w:pPr>
        <w:ind w:firstLine="1134"/>
        <w:jc w:val="both"/>
        <w:rPr>
          <w:rFonts w:ascii="Times New Roman" w:hAnsi="Times New Roman"/>
          <w:szCs w:val="24"/>
          <w:lang w:val="bg-BG"/>
        </w:rPr>
      </w:pPr>
      <w:bookmarkStart w:id="3" w:name="_Hlk485469227"/>
      <w:bookmarkEnd w:id="2"/>
      <w:r w:rsidRPr="005F3C62">
        <w:rPr>
          <w:rFonts w:ascii="Times New Roman" w:hAnsi="Times New Roman"/>
          <w:szCs w:val="24"/>
          <w:lang w:val="bg-BG"/>
        </w:rPr>
        <w:t>Чл. 33. Наказателните постановления се издават:</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 xml:space="preserve">1. от министъра на туризма или </w:t>
      </w:r>
      <w:proofErr w:type="spellStart"/>
      <w:r w:rsidRPr="005F3C62">
        <w:rPr>
          <w:rFonts w:ascii="Times New Roman" w:hAnsi="Times New Roman"/>
          <w:szCs w:val="24"/>
          <w:lang w:val="bg-BG"/>
        </w:rPr>
        <w:t>оправомощени</w:t>
      </w:r>
      <w:proofErr w:type="spellEnd"/>
      <w:r w:rsidRPr="005F3C62">
        <w:rPr>
          <w:rFonts w:ascii="Times New Roman" w:hAnsi="Times New Roman"/>
          <w:szCs w:val="24"/>
          <w:lang w:val="bg-BG"/>
        </w:rPr>
        <w:t xml:space="preserve"> от него длъжностни лица - за установени нарушения по чл. 22е, 23, 24, 24а, чл. 24б, ал. 2, чл. 26, 27, 28, 29, чл. 30, ал. 1 и чл. 32, ал. 5;</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 xml:space="preserve">2. от областните управители или </w:t>
      </w:r>
      <w:proofErr w:type="spellStart"/>
      <w:r w:rsidRPr="005F3C62">
        <w:rPr>
          <w:rFonts w:ascii="Times New Roman" w:hAnsi="Times New Roman"/>
          <w:szCs w:val="24"/>
          <w:lang w:val="bg-BG"/>
        </w:rPr>
        <w:t>оправомощени</w:t>
      </w:r>
      <w:proofErr w:type="spellEnd"/>
      <w:r w:rsidRPr="005F3C62">
        <w:rPr>
          <w:rFonts w:ascii="Times New Roman" w:hAnsi="Times New Roman"/>
          <w:szCs w:val="24"/>
          <w:lang w:val="bg-BG"/>
        </w:rPr>
        <w:t xml:space="preserve"> от тях длъжностни лица - за установени нарушения по чл. 23, 24, чл. 24б, ал. 2, чл. 26, 27, 28, 29, и чл. 32, ал. 5 - в случаите, в които областните управители са </w:t>
      </w:r>
      <w:proofErr w:type="spellStart"/>
      <w:r w:rsidRPr="005F3C62">
        <w:rPr>
          <w:rFonts w:ascii="Times New Roman" w:hAnsi="Times New Roman"/>
          <w:szCs w:val="24"/>
          <w:lang w:val="bg-BG"/>
        </w:rPr>
        <w:t>оправомощени</w:t>
      </w:r>
      <w:proofErr w:type="spellEnd"/>
      <w:r w:rsidRPr="005F3C62">
        <w:rPr>
          <w:rFonts w:ascii="Times New Roman" w:hAnsi="Times New Roman"/>
          <w:szCs w:val="24"/>
          <w:lang w:val="bg-BG"/>
        </w:rPr>
        <w:t xml:space="preserve"> от министъра на туризма;</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3. от компетентните органи, определени по реда на глава двадесет и трета от Закона за устройството на територията - за установени нарушения на чл. 10, ал. 2, т. 2, ал. 3, т. 1 и 2, чл. 12 и чл. 17а, ал. 1, предложение първо;</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 xml:space="preserve">4. от кмета на общината или </w:t>
      </w:r>
      <w:proofErr w:type="spellStart"/>
      <w:r w:rsidRPr="005F3C62">
        <w:rPr>
          <w:rFonts w:ascii="Times New Roman" w:hAnsi="Times New Roman"/>
          <w:szCs w:val="24"/>
          <w:lang w:val="bg-BG"/>
        </w:rPr>
        <w:t>оправомощени</w:t>
      </w:r>
      <w:proofErr w:type="spellEnd"/>
      <w:r w:rsidRPr="005F3C62">
        <w:rPr>
          <w:rFonts w:ascii="Times New Roman" w:hAnsi="Times New Roman"/>
          <w:szCs w:val="24"/>
          <w:lang w:val="bg-BG"/>
        </w:rPr>
        <w:t xml:space="preserve"> от него длъжностни лица - за установени нарушения на чл. 23а; наказателните постановления за нарушения по чл. 23, 25 и чл. 30, ал. 1 се издават от кмета на общината или </w:t>
      </w:r>
      <w:proofErr w:type="spellStart"/>
      <w:r w:rsidRPr="005F3C62">
        <w:rPr>
          <w:rFonts w:ascii="Times New Roman" w:hAnsi="Times New Roman"/>
          <w:szCs w:val="24"/>
          <w:lang w:val="bg-BG"/>
        </w:rPr>
        <w:t>оправомощени</w:t>
      </w:r>
      <w:proofErr w:type="spellEnd"/>
      <w:r w:rsidRPr="005F3C62">
        <w:rPr>
          <w:rFonts w:ascii="Times New Roman" w:hAnsi="Times New Roman"/>
          <w:szCs w:val="24"/>
          <w:lang w:val="bg-BG"/>
        </w:rPr>
        <w:t xml:space="preserve"> от него длъжностни лица, с изключение на случаите по</w:t>
      </w:r>
      <w:r w:rsidR="00506695">
        <w:rPr>
          <w:rFonts w:ascii="Times New Roman" w:hAnsi="Times New Roman"/>
          <w:szCs w:val="24"/>
          <w:lang w:val="bg-BG"/>
        </w:rPr>
        <w:t xml:space="preserve"> </w:t>
      </w:r>
      <w:r w:rsidRPr="005F3C62">
        <w:rPr>
          <w:rFonts w:ascii="Times New Roman" w:hAnsi="Times New Roman"/>
          <w:szCs w:val="24"/>
          <w:lang w:val="bg-BG"/>
        </w:rPr>
        <w:t>чл. 32, ал. 5;</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5. от компетентните органи, определени по реда на глава шеста от Закона за подземните богатства - за установените нарушения на чл. 10,</w:t>
      </w:r>
      <w:r w:rsidR="00506695">
        <w:rPr>
          <w:rFonts w:ascii="Times New Roman" w:hAnsi="Times New Roman"/>
          <w:szCs w:val="24"/>
          <w:lang w:val="bg-BG"/>
        </w:rPr>
        <w:t xml:space="preserve"> </w:t>
      </w:r>
      <w:r w:rsidRPr="005F3C62">
        <w:rPr>
          <w:rFonts w:ascii="Times New Roman" w:hAnsi="Times New Roman"/>
          <w:szCs w:val="24"/>
          <w:lang w:val="bg-BG"/>
        </w:rPr>
        <w:t>ал. 2, т. 4;</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6. от компетентните органи, определени по реда на глава дванадесета от Закона за водите - за установени нарушения на чл. 10, ал. 2, т. 5 и чл. 11, ал. 2, т. 2;</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7. от компетентните органи, определени по реда на глава шеста, раздел I от Закона за управление на отпадъците - за установени нарушения на чл. 10, ал. 2, т. 6 и чл. 11, ал. 2, т. 1;</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8. от компетентните органи, определени по реда на глава осма от Закона за защита на растенията - за установени нарушения на чл. 10, ал. 2,</w:t>
      </w:r>
      <w:r w:rsidR="00506695">
        <w:rPr>
          <w:rFonts w:ascii="Times New Roman" w:hAnsi="Times New Roman"/>
          <w:szCs w:val="24"/>
          <w:lang w:val="bg-BG"/>
        </w:rPr>
        <w:t xml:space="preserve"> </w:t>
      </w:r>
      <w:r w:rsidRPr="005F3C62">
        <w:rPr>
          <w:rFonts w:ascii="Times New Roman" w:hAnsi="Times New Roman"/>
          <w:szCs w:val="24"/>
          <w:lang w:val="bg-BG"/>
        </w:rPr>
        <w:t>т. 7 и чл. 11, ал. 2, т. 3;</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 xml:space="preserve">9. от директорите на областните дирекции на Министерството на вътрешните работи или </w:t>
      </w:r>
      <w:proofErr w:type="spellStart"/>
      <w:r w:rsidRPr="005F3C62">
        <w:rPr>
          <w:rFonts w:ascii="Times New Roman" w:hAnsi="Times New Roman"/>
          <w:szCs w:val="24"/>
          <w:lang w:val="bg-BG"/>
        </w:rPr>
        <w:t>оправомощени</w:t>
      </w:r>
      <w:proofErr w:type="spellEnd"/>
      <w:r w:rsidRPr="005F3C62">
        <w:rPr>
          <w:rFonts w:ascii="Times New Roman" w:hAnsi="Times New Roman"/>
          <w:szCs w:val="24"/>
          <w:lang w:val="bg-BG"/>
        </w:rPr>
        <w:t xml:space="preserve"> от тях лица - за установени нарушения на чл. 30, ал. 2 и 3.</w:t>
      </w:r>
    </w:p>
    <w:bookmarkEnd w:id="3"/>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 xml:space="preserve">Чл. 34. За предотвратяване и преустановяване на административните нарушения по този закон, както и за предотвратяване и отстраняване на вредните последици от тях компетентният орган или </w:t>
      </w:r>
      <w:proofErr w:type="spellStart"/>
      <w:r w:rsidRPr="005F3C62">
        <w:rPr>
          <w:rFonts w:ascii="Times New Roman" w:hAnsi="Times New Roman"/>
          <w:szCs w:val="24"/>
          <w:lang w:val="bg-BG"/>
        </w:rPr>
        <w:t>оправомощени</w:t>
      </w:r>
      <w:proofErr w:type="spellEnd"/>
      <w:r w:rsidRPr="005F3C62">
        <w:rPr>
          <w:rFonts w:ascii="Times New Roman" w:hAnsi="Times New Roman"/>
          <w:szCs w:val="24"/>
          <w:lang w:val="bg-BG"/>
        </w:rPr>
        <w:t xml:space="preserve"> от него длъжностни лица прилага принудителни административни мерки.</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 xml:space="preserve">Чл. 35. (1) За преустановяване на административните нарушения по чл. 22е, 24, 24а, 26, 27, 28, 29 и чл. 30, ал. 1, както и за предотвратяване и отстраняване на вредните последици от тях министърът на туризма или </w:t>
      </w:r>
      <w:proofErr w:type="spellStart"/>
      <w:r w:rsidRPr="005F3C62">
        <w:rPr>
          <w:rFonts w:ascii="Times New Roman" w:hAnsi="Times New Roman"/>
          <w:szCs w:val="24"/>
          <w:lang w:val="bg-BG"/>
        </w:rPr>
        <w:t>оправомощено</w:t>
      </w:r>
      <w:proofErr w:type="spellEnd"/>
      <w:r w:rsidRPr="005F3C62">
        <w:rPr>
          <w:rFonts w:ascii="Times New Roman" w:hAnsi="Times New Roman"/>
          <w:szCs w:val="24"/>
          <w:lang w:val="bg-BG"/>
        </w:rPr>
        <w:t xml:space="preserve"> от него лице:</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lastRenderedPageBreak/>
        <w:t>1. издава задължителни предписания за отстраняване на нарушението за сметка на нарушителя;</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2. издава задължителни предписания до нарушителя за отстраняване на плажните принадлежности, с чиято площ се нарушава процентното съотношение по чл. 10, ал. 4, т. 1; нарушителят изпълнява задължителното предписание по изречение първо за собствена сметка;</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 xml:space="preserve">3. издава задължителни предписания до нарушителя за отстраняване на </w:t>
      </w:r>
      <w:proofErr w:type="spellStart"/>
      <w:r w:rsidRPr="005F3C62">
        <w:rPr>
          <w:rFonts w:ascii="Times New Roman" w:hAnsi="Times New Roman"/>
          <w:szCs w:val="24"/>
          <w:lang w:val="bg-BG"/>
        </w:rPr>
        <w:t>преместваемите</w:t>
      </w:r>
      <w:proofErr w:type="spellEnd"/>
      <w:r w:rsidRPr="005F3C62">
        <w:rPr>
          <w:rFonts w:ascii="Times New Roman" w:hAnsi="Times New Roman"/>
          <w:szCs w:val="24"/>
          <w:lang w:val="bg-BG"/>
        </w:rPr>
        <w:t xml:space="preserve"> обекти по чл. 10, ал. 4, т. 2, с чиято площ се надвишава допустимата площ на </w:t>
      </w:r>
      <w:proofErr w:type="spellStart"/>
      <w:r w:rsidRPr="005F3C62">
        <w:rPr>
          <w:rFonts w:ascii="Times New Roman" w:hAnsi="Times New Roman"/>
          <w:szCs w:val="24"/>
          <w:lang w:val="bg-BG"/>
        </w:rPr>
        <w:t>преместваемите</w:t>
      </w:r>
      <w:proofErr w:type="spellEnd"/>
      <w:r w:rsidRPr="005F3C62">
        <w:rPr>
          <w:rFonts w:ascii="Times New Roman" w:hAnsi="Times New Roman"/>
          <w:szCs w:val="24"/>
          <w:lang w:val="bg-BG"/>
        </w:rPr>
        <w:t xml:space="preserve"> обекти и/или на допълнителната търговска площ от площта на морския плаж; нарушителят изпълнява задължителното предписание по изречение първо за собствена сметка;</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 xml:space="preserve">4. спира дейността на разположените от нарушителя </w:t>
      </w:r>
      <w:proofErr w:type="spellStart"/>
      <w:r w:rsidRPr="005F3C62">
        <w:rPr>
          <w:rFonts w:ascii="Times New Roman" w:hAnsi="Times New Roman"/>
          <w:szCs w:val="24"/>
          <w:lang w:val="bg-BG"/>
        </w:rPr>
        <w:t>преместваеми</w:t>
      </w:r>
      <w:proofErr w:type="spellEnd"/>
      <w:r w:rsidRPr="005F3C62">
        <w:rPr>
          <w:rFonts w:ascii="Times New Roman" w:hAnsi="Times New Roman"/>
          <w:szCs w:val="24"/>
          <w:lang w:val="bg-BG"/>
        </w:rPr>
        <w:t xml:space="preserve"> обекти по чл. 10, ал. 4, т. 2, както и достъпа до тях, включително чрез пломбиране и запечатване, до отстраняване на нарушението;</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5. отстранява нарушението за сметка на концесионера или наемателя.</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 xml:space="preserve">(2) За преустановяване на административните нарушения по чл. 30, както и за предотвратяване и отстраняване на вредните последици от тях кметът на общината или </w:t>
      </w:r>
      <w:proofErr w:type="spellStart"/>
      <w:r w:rsidRPr="005F3C62">
        <w:rPr>
          <w:rFonts w:ascii="Times New Roman" w:hAnsi="Times New Roman"/>
          <w:szCs w:val="24"/>
          <w:lang w:val="bg-BG"/>
        </w:rPr>
        <w:t>оправомощено</w:t>
      </w:r>
      <w:proofErr w:type="spellEnd"/>
      <w:r w:rsidRPr="005F3C62">
        <w:rPr>
          <w:rFonts w:ascii="Times New Roman" w:hAnsi="Times New Roman"/>
          <w:szCs w:val="24"/>
          <w:lang w:val="bg-BG"/>
        </w:rPr>
        <w:t xml:space="preserve"> от него лице издава задължителни предписания за отстраняване на нарушението за сметка на нарушителя.</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 xml:space="preserve">(3) Прилагането на принудителните административни мерки се извършва с мотивирана заповед на министъра на туризма, както и на кмета на общината в случаите по ал. 2 или на </w:t>
      </w:r>
      <w:proofErr w:type="spellStart"/>
      <w:r w:rsidRPr="005F3C62">
        <w:rPr>
          <w:rFonts w:ascii="Times New Roman" w:hAnsi="Times New Roman"/>
          <w:szCs w:val="24"/>
          <w:lang w:val="bg-BG"/>
        </w:rPr>
        <w:t>оправомощени</w:t>
      </w:r>
      <w:proofErr w:type="spellEnd"/>
      <w:r w:rsidRPr="005F3C62">
        <w:rPr>
          <w:rFonts w:ascii="Times New Roman" w:hAnsi="Times New Roman"/>
          <w:szCs w:val="24"/>
          <w:lang w:val="bg-BG"/>
        </w:rPr>
        <w:t xml:space="preserve"> от тях длъжностни лица.</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(4) Заповедта за прилагане на принудителни административни мерки подлежи на незабавно изпълнение.</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 xml:space="preserve">(5) Заповедта по ал. 3 може да се обжалва от заинтересованите лица по реда на </w:t>
      </w:r>
      <w:proofErr w:type="spellStart"/>
      <w:r w:rsidRPr="005F3C62">
        <w:rPr>
          <w:rFonts w:ascii="Times New Roman" w:hAnsi="Times New Roman"/>
          <w:szCs w:val="24"/>
          <w:lang w:val="bg-BG"/>
        </w:rPr>
        <w:t>Административнопроцесуалния</w:t>
      </w:r>
      <w:proofErr w:type="spellEnd"/>
      <w:r w:rsidRPr="005F3C62">
        <w:rPr>
          <w:rFonts w:ascii="Times New Roman" w:hAnsi="Times New Roman"/>
          <w:szCs w:val="24"/>
          <w:lang w:val="bg-BG"/>
        </w:rPr>
        <w:t xml:space="preserve"> кодекс.</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(6) Обжалването на заповедта по ал. 3 не спира изпълнението й.</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Чл. 36. (1) За предотвратяване и преустановяване на административните нарушения на чл. 10, ал. 2, т. 2, ал. 3, т. 1 и 2, чл. 12 и</w:t>
      </w:r>
      <w:r w:rsidR="003651BF">
        <w:rPr>
          <w:rFonts w:ascii="Times New Roman" w:hAnsi="Times New Roman"/>
          <w:szCs w:val="24"/>
          <w:lang w:val="bg-BG"/>
        </w:rPr>
        <w:t xml:space="preserve"> </w:t>
      </w:r>
      <w:r w:rsidRPr="005F3C62">
        <w:rPr>
          <w:rFonts w:ascii="Times New Roman" w:hAnsi="Times New Roman"/>
          <w:szCs w:val="24"/>
          <w:lang w:val="bg-BG"/>
        </w:rPr>
        <w:t>чл. 17а, ал. 1, предложение първо се прилагат принудителни административни мерки, определени по вид, компетентни органи, които ги прилагат, и начин за тяхното прилагане със Закона за устройството на територията.</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(2) За предотвратяване и преустановяване на административните нарушения по чл. 10, ал. 2, т. 5 и чл. 11, ал. 2, т. 2 се прилагат принудителни административни мерки, определени по вид, компетентни органи, които ги прилагат, и начин за тяхното прилагане със Закона за водите.</w:t>
      </w: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(3) За предотвратяване и преустановяване на административните нарушения по чл. 10, ал. 2, т. 6 и чл. 11, ал. 2, т. 1 се прилагат принудителни административни мерки, определени по вид, компетентни органи, които ги прилагат, и начин за тяхното прилагане със Закона за управление на отпадъците.</w:t>
      </w:r>
    </w:p>
    <w:p w:rsidR="005F3C62" w:rsidRDefault="005F3C62" w:rsidP="00843A3C">
      <w:pPr>
        <w:ind w:firstLine="1134"/>
        <w:jc w:val="both"/>
        <w:rPr>
          <w:rFonts w:ascii="Times New Roman" w:hAnsi="Times New Roman"/>
          <w:szCs w:val="24"/>
          <w:lang w:val="bg-BG"/>
        </w:rPr>
      </w:pPr>
      <w:r w:rsidRPr="005F3C62">
        <w:rPr>
          <w:rFonts w:ascii="Times New Roman" w:hAnsi="Times New Roman"/>
          <w:szCs w:val="24"/>
          <w:lang w:val="bg-BG"/>
        </w:rPr>
        <w:t>Чл. 37. Установяването на нарушенията и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94221C" w:rsidRDefault="0094221C" w:rsidP="00843A3C">
      <w:pPr>
        <w:ind w:firstLine="1134"/>
        <w:jc w:val="both"/>
        <w:rPr>
          <w:rFonts w:ascii="Times New Roman" w:hAnsi="Times New Roman"/>
          <w:szCs w:val="24"/>
          <w:lang w:val="bg-BG"/>
        </w:rPr>
      </w:pPr>
    </w:p>
    <w:p w:rsidR="00CC49F4" w:rsidRPr="00CC49F4" w:rsidRDefault="00CC49F4" w:rsidP="00843A3C">
      <w:pPr>
        <w:pStyle w:val="ListParagraph"/>
        <w:spacing w:after="0" w:line="240" w:lineRule="auto"/>
        <w:ind w:left="426" w:firstLine="708"/>
        <w:contextualSpacing w:val="0"/>
        <w:jc w:val="both"/>
        <w:rPr>
          <w:b/>
          <w:i/>
          <w:sz w:val="24"/>
          <w:szCs w:val="24"/>
          <w:u w:val="single"/>
          <w:lang w:val="bg-BG"/>
        </w:rPr>
      </w:pPr>
      <w:r w:rsidRPr="00CC49F4">
        <w:rPr>
          <w:b/>
          <w:i/>
          <w:sz w:val="24"/>
          <w:szCs w:val="24"/>
          <w:u w:val="single"/>
          <w:lang w:val="bg-BG"/>
        </w:rPr>
        <w:t>Предложение от н.пр. Димитър Бойчев и група народни представители:</w:t>
      </w:r>
    </w:p>
    <w:p w:rsidR="00CC49F4" w:rsidRPr="00CC49F4" w:rsidRDefault="00CC49F4" w:rsidP="00843A3C">
      <w:pPr>
        <w:ind w:left="1134"/>
        <w:jc w:val="both"/>
        <w:rPr>
          <w:rFonts w:ascii="Times New Roman" w:hAnsi="Times New Roman"/>
          <w:i/>
          <w:szCs w:val="24"/>
          <w:lang w:val="bg-BG"/>
        </w:rPr>
      </w:pPr>
      <w:r w:rsidRPr="00CC49F4">
        <w:rPr>
          <w:rFonts w:ascii="Times New Roman" w:hAnsi="Times New Roman"/>
          <w:i/>
          <w:szCs w:val="24"/>
          <w:lang w:val="bg-BG"/>
        </w:rPr>
        <w:t>В § 10, чл. 30, ал. 2 се изменя така:</w:t>
      </w:r>
    </w:p>
    <w:p w:rsidR="00CC49F4" w:rsidRPr="00CC49F4" w:rsidRDefault="00CC49F4" w:rsidP="00843A3C">
      <w:pPr>
        <w:ind w:firstLine="1134"/>
        <w:jc w:val="both"/>
        <w:rPr>
          <w:rFonts w:ascii="Times New Roman" w:hAnsi="Times New Roman"/>
          <w:i/>
          <w:szCs w:val="24"/>
          <w:lang w:val="bg-BG"/>
        </w:rPr>
      </w:pPr>
      <w:r>
        <w:rPr>
          <w:rFonts w:ascii="Times New Roman" w:hAnsi="Times New Roman"/>
          <w:i/>
          <w:szCs w:val="24"/>
          <w:lang w:val="bg-BG"/>
        </w:rPr>
        <w:t>„</w:t>
      </w:r>
      <w:r w:rsidRPr="00CC49F4">
        <w:rPr>
          <w:rFonts w:ascii="Times New Roman" w:hAnsi="Times New Roman"/>
          <w:i/>
          <w:szCs w:val="24"/>
          <w:lang w:val="bg-BG"/>
        </w:rPr>
        <w:t xml:space="preserve">(2) </w:t>
      </w:r>
      <w:r w:rsidR="001107D1">
        <w:rPr>
          <w:rFonts w:ascii="Times New Roman" w:hAnsi="Times New Roman"/>
          <w:i/>
          <w:szCs w:val="24"/>
          <w:lang w:val="bg-BG"/>
        </w:rPr>
        <w:t>Н</w:t>
      </w:r>
      <w:r w:rsidRPr="00CC49F4">
        <w:rPr>
          <w:rFonts w:ascii="Times New Roman" w:hAnsi="Times New Roman"/>
          <w:i/>
          <w:szCs w:val="24"/>
          <w:lang w:val="bg-BG"/>
        </w:rPr>
        <w:t>а лице, което</w:t>
      </w:r>
      <w:r w:rsidRPr="00CC49F4">
        <w:rPr>
          <w:rFonts w:ascii="Times New Roman" w:hAnsi="Times New Roman"/>
          <w:i/>
          <w:szCs w:val="24"/>
          <w:lang w:val="bg-BG"/>
        </w:rPr>
        <w:t xml:space="preserve"> постави палатка върху подвижни (бели) дюни, неподвижни дюни с тревна растителност (сиви дюни) и </w:t>
      </w:r>
      <w:proofErr w:type="spellStart"/>
      <w:r w:rsidRPr="00CC49F4">
        <w:rPr>
          <w:rFonts w:ascii="Times New Roman" w:hAnsi="Times New Roman"/>
          <w:i/>
          <w:szCs w:val="24"/>
          <w:lang w:val="bg-BG"/>
        </w:rPr>
        <w:t>облесени</w:t>
      </w:r>
      <w:proofErr w:type="spellEnd"/>
      <w:r w:rsidRPr="00CC49F4">
        <w:rPr>
          <w:rFonts w:ascii="Times New Roman" w:hAnsi="Times New Roman"/>
          <w:i/>
          <w:szCs w:val="24"/>
          <w:lang w:val="bg-BG"/>
        </w:rPr>
        <w:t xml:space="preserve"> дюни, попадащи в границите на зона "А", зона "Б" или в урбанизираните територии на населените места след границите на зона "А", ако по друг закон не е предвидено по-тежко наказание, се на</w:t>
      </w:r>
      <w:r w:rsidRPr="00CC49F4">
        <w:rPr>
          <w:rFonts w:ascii="Times New Roman" w:hAnsi="Times New Roman"/>
          <w:i/>
          <w:szCs w:val="24"/>
          <w:lang w:val="bg-BG"/>
        </w:rPr>
        <w:t>л</w:t>
      </w:r>
      <w:r w:rsidRPr="00CC49F4">
        <w:rPr>
          <w:rFonts w:ascii="Times New Roman" w:hAnsi="Times New Roman"/>
          <w:i/>
          <w:szCs w:val="24"/>
          <w:lang w:val="bg-BG"/>
        </w:rPr>
        <w:t>а</w:t>
      </w:r>
      <w:r w:rsidRPr="00CC49F4">
        <w:rPr>
          <w:rFonts w:ascii="Times New Roman" w:hAnsi="Times New Roman"/>
          <w:i/>
          <w:szCs w:val="24"/>
          <w:lang w:val="bg-BG"/>
        </w:rPr>
        <w:t>г</w:t>
      </w:r>
      <w:r w:rsidRPr="00CC49F4">
        <w:rPr>
          <w:rFonts w:ascii="Times New Roman" w:hAnsi="Times New Roman"/>
          <w:i/>
          <w:szCs w:val="24"/>
          <w:lang w:val="bg-BG"/>
        </w:rPr>
        <w:t>а с глоба от 500 до 1000 лв. или  имуществена санкция от 1000 до 3000 лв.</w:t>
      </w:r>
      <w:r>
        <w:rPr>
          <w:rFonts w:ascii="Times New Roman" w:hAnsi="Times New Roman"/>
          <w:i/>
          <w:szCs w:val="24"/>
          <w:lang w:val="bg-BG"/>
        </w:rPr>
        <w:t>“</w:t>
      </w:r>
    </w:p>
    <w:p w:rsidR="005B27C3" w:rsidRDefault="005B27C3" w:rsidP="00843A3C">
      <w:pPr>
        <w:pStyle w:val="ListParagraph"/>
        <w:spacing w:after="0" w:line="240" w:lineRule="auto"/>
        <w:ind w:left="426" w:firstLine="708"/>
        <w:contextualSpacing w:val="0"/>
        <w:jc w:val="both"/>
        <w:rPr>
          <w:b/>
          <w:i/>
          <w:sz w:val="24"/>
          <w:szCs w:val="24"/>
          <w:u w:val="single"/>
          <w:lang w:val="bg-BG"/>
        </w:rPr>
      </w:pPr>
      <w:r w:rsidRPr="004552FB">
        <w:rPr>
          <w:b/>
          <w:i/>
          <w:sz w:val="24"/>
          <w:szCs w:val="24"/>
          <w:u w:val="single"/>
          <w:lang w:val="bg-BG"/>
        </w:rPr>
        <w:lastRenderedPageBreak/>
        <w:t>Предложение от н.пр. Валери Симеонов, Христиан Митев и Георги Колев:</w:t>
      </w:r>
    </w:p>
    <w:p w:rsidR="005B27C3" w:rsidRDefault="005B27C3" w:rsidP="00843A3C">
      <w:pPr>
        <w:ind w:left="1134"/>
        <w:jc w:val="both"/>
        <w:rPr>
          <w:rFonts w:ascii="Times New Roman" w:hAnsi="Times New Roman"/>
          <w:b/>
          <w:i/>
          <w:szCs w:val="24"/>
          <w:u w:val="single"/>
          <w:lang w:val="bg-BG"/>
        </w:rPr>
      </w:pPr>
    </w:p>
    <w:p w:rsidR="005B27C3" w:rsidRPr="004F3A6E" w:rsidRDefault="005B27C3" w:rsidP="00843A3C">
      <w:pPr>
        <w:ind w:left="1134"/>
        <w:jc w:val="both"/>
        <w:rPr>
          <w:rFonts w:ascii="Times New Roman" w:hAnsi="Times New Roman"/>
          <w:i/>
          <w:szCs w:val="24"/>
          <w:lang w:val="bg-BG"/>
        </w:rPr>
      </w:pPr>
      <w:r w:rsidRPr="004F3A6E">
        <w:rPr>
          <w:rFonts w:ascii="Times New Roman" w:hAnsi="Times New Roman"/>
          <w:i/>
          <w:szCs w:val="24"/>
          <w:lang w:val="bg-BG"/>
        </w:rPr>
        <w:t>В § 10, в чл. 30 се правят следните изменения:</w:t>
      </w:r>
    </w:p>
    <w:p w:rsidR="005B27C3" w:rsidRPr="004F3A6E" w:rsidRDefault="005B27C3" w:rsidP="00843A3C">
      <w:pPr>
        <w:pStyle w:val="ListParagraph"/>
        <w:numPr>
          <w:ilvl w:val="0"/>
          <w:numId w:val="8"/>
        </w:numPr>
        <w:spacing w:after="0"/>
        <w:ind w:left="0" w:firstLine="1134"/>
        <w:jc w:val="both"/>
        <w:rPr>
          <w:i/>
          <w:sz w:val="24"/>
          <w:szCs w:val="24"/>
          <w:lang w:val="bg-BG"/>
        </w:rPr>
      </w:pPr>
      <w:r w:rsidRPr="004F3A6E">
        <w:rPr>
          <w:i/>
          <w:sz w:val="24"/>
          <w:szCs w:val="24"/>
          <w:lang w:val="bg-BG"/>
        </w:rPr>
        <w:t>В ал. 2 думите „плажни принадлежности“ се заменят с „чадъри, шезлонги, маси, столове, шатри.“</w:t>
      </w:r>
    </w:p>
    <w:p w:rsidR="005B27C3" w:rsidRPr="004F3A6E" w:rsidRDefault="005B27C3" w:rsidP="00843A3C">
      <w:pPr>
        <w:pStyle w:val="ListParagraph"/>
        <w:numPr>
          <w:ilvl w:val="0"/>
          <w:numId w:val="8"/>
        </w:numPr>
        <w:spacing w:after="0"/>
        <w:jc w:val="both"/>
        <w:rPr>
          <w:i/>
          <w:sz w:val="24"/>
          <w:szCs w:val="24"/>
          <w:lang w:val="bg-BG"/>
        </w:rPr>
      </w:pPr>
      <w:r w:rsidRPr="004F3A6E">
        <w:rPr>
          <w:i/>
          <w:sz w:val="24"/>
          <w:szCs w:val="24"/>
          <w:lang w:val="bg-BG"/>
        </w:rPr>
        <w:t xml:space="preserve">В ал. 3 думата „пътно“ се заличава. </w:t>
      </w:r>
    </w:p>
    <w:p w:rsidR="002D2C22" w:rsidRDefault="002D2C22" w:rsidP="00843A3C">
      <w:pPr>
        <w:ind w:left="1134"/>
        <w:jc w:val="both"/>
        <w:rPr>
          <w:rFonts w:ascii="Times New Roman" w:hAnsi="Times New Roman"/>
          <w:b/>
          <w:i/>
          <w:szCs w:val="24"/>
          <w:u w:val="single"/>
          <w:lang w:val="bg-BG"/>
        </w:rPr>
      </w:pPr>
    </w:p>
    <w:p w:rsidR="0094221C" w:rsidRPr="0094221C" w:rsidRDefault="0094221C" w:rsidP="00843A3C">
      <w:pPr>
        <w:ind w:left="1134"/>
        <w:jc w:val="both"/>
        <w:rPr>
          <w:rFonts w:ascii="Times New Roman" w:hAnsi="Times New Roman"/>
          <w:b/>
          <w:i/>
          <w:szCs w:val="24"/>
          <w:u w:val="single"/>
          <w:lang w:val="bg-BG"/>
        </w:rPr>
      </w:pPr>
      <w:r w:rsidRPr="0094221C">
        <w:rPr>
          <w:rFonts w:ascii="Times New Roman" w:hAnsi="Times New Roman"/>
          <w:b/>
          <w:i/>
          <w:szCs w:val="24"/>
          <w:u w:val="single"/>
          <w:lang w:val="bg-BG"/>
        </w:rPr>
        <w:t>Предложение от н.пр. Христиан Митев:</w:t>
      </w:r>
    </w:p>
    <w:p w:rsidR="0094221C" w:rsidRPr="0094221C" w:rsidRDefault="0094221C" w:rsidP="00843A3C">
      <w:pPr>
        <w:ind w:left="567" w:right="283"/>
        <w:jc w:val="both"/>
        <w:rPr>
          <w:rFonts w:ascii="Times New Roman" w:hAnsi="Times New Roman"/>
          <w:i/>
          <w:szCs w:val="24"/>
        </w:rPr>
      </w:pPr>
      <w:r>
        <w:rPr>
          <w:rFonts w:ascii="Times New Roman" w:hAnsi="Times New Roman"/>
          <w:b/>
          <w:szCs w:val="24"/>
          <w:lang w:val="bg-BG"/>
        </w:rPr>
        <w:t xml:space="preserve">         </w:t>
      </w:r>
      <w:r w:rsidRPr="0094221C">
        <w:rPr>
          <w:rFonts w:ascii="Times New Roman" w:hAnsi="Times New Roman"/>
          <w:i/>
          <w:szCs w:val="24"/>
        </w:rPr>
        <w:t xml:space="preserve">В § 10 </w:t>
      </w:r>
      <w:proofErr w:type="spellStart"/>
      <w:r w:rsidRPr="0094221C">
        <w:rPr>
          <w:rFonts w:ascii="Times New Roman" w:hAnsi="Times New Roman"/>
          <w:i/>
          <w:szCs w:val="24"/>
        </w:rPr>
        <w:t>се</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правят</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следните</w:t>
      </w:r>
      <w:proofErr w:type="spellEnd"/>
      <w:r w:rsidRPr="0094221C">
        <w:rPr>
          <w:rFonts w:ascii="Times New Roman" w:hAnsi="Times New Roman"/>
          <w:i/>
          <w:szCs w:val="24"/>
        </w:rPr>
        <w:t xml:space="preserve"> </w:t>
      </w:r>
      <w:r w:rsidRPr="0094221C">
        <w:rPr>
          <w:rFonts w:ascii="Times New Roman" w:hAnsi="Times New Roman"/>
          <w:i/>
          <w:szCs w:val="24"/>
          <w:lang w:val="bg-BG"/>
        </w:rPr>
        <w:t xml:space="preserve">изменения и </w:t>
      </w:r>
      <w:proofErr w:type="spellStart"/>
      <w:r w:rsidRPr="0094221C">
        <w:rPr>
          <w:rFonts w:ascii="Times New Roman" w:hAnsi="Times New Roman"/>
          <w:i/>
          <w:szCs w:val="24"/>
        </w:rPr>
        <w:t>допълнения</w:t>
      </w:r>
      <w:proofErr w:type="spellEnd"/>
      <w:r w:rsidRPr="0094221C">
        <w:rPr>
          <w:rFonts w:ascii="Times New Roman" w:hAnsi="Times New Roman"/>
          <w:i/>
          <w:szCs w:val="24"/>
        </w:rPr>
        <w:t xml:space="preserve">: </w:t>
      </w:r>
    </w:p>
    <w:p w:rsidR="0094221C" w:rsidRPr="0094221C" w:rsidRDefault="0094221C" w:rsidP="00843A3C">
      <w:pPr>
        <w:ind w:left="567" w:right="283"/>
        <w:jc w:val="both"/>
        <w:rPr>
          <w:rFonts w:ascii="Times New Roman" w:hAnsi="Times New Roman"/>
          <w:i/>
          <w:szCs w:val="24"/>
        </w:rPr>
      </w:pPr>
      <w:r w:rsidRPr="0094221C">
        <w:rPr>
          <w:rFonts w:ascii="Times New Roman" w:hAnsi="Times New Roman"/>
          <w:i/>
          <w:szCs w:val="24"/>
          <w:lang w:val="bg-BG"/>
        </w:rPr>
        <w:t xml:space="preserve">         </w:t>
      </w:r>
      <w:r w:rsidRPr="0094221C">
        <w:rPr>
          <w:rFonts w:ascii="Times New Roman" w:hAnsi="Times New Roman"/>
          <w:i/>
          <w:szCs w:val="24"/>
        </w:rPr>
        <w:t xml:space="preserve">1. </w:t>
      </w:r>
      <w:proofErr w:type="spellStart"/>
      <w:r w:rsidRPr="0094221C">
        <w:rPr>
          <w:rFonts w:ascii="Times New Roman" w:hAnsi="Times New Roman"/>
          <w:i/>
          <w:szCs w:val="24"/>
        </w:rPr>
        <w:t>Предложеният</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текст</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на</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чл</w:t>
      </w:r>
      <w:proofErr w:type="spellEnd"/>
      <w:r w:rsidRPr="0094221C">
        <w:rPr>
          <w:rFonts w:ascii="Times New Roman" w:hAnsi="Times New Roman"/>
          <w:i/>
          <w:szCs w:val="24"/>
        </w:rPr>
        <w:t xml:space="preserve">. </w:t>
      </w:r>
      <w:proofErr w:type="gramStart"/>
      <w:r w:rsidRPr="0094221C">
        <w:rPr>
          <w:rFonts w:ascii="Times New Roman" w:hAnsi="Times New Roman"/>
          <w:i/>
          <w:szCs w:val="24"/>
        </w:rPr>
        <w:t xml:space="preserve">26, </w:t>
      </w:r>
      <w:proofErr w:type="spellStart"/>
      <w:r w:rsidRPr="0094221C">
        <w:rPr>
          <w:rFonts w:ascii="Times New Roman" w:hAnsi="Times New Roman"/>
          <w:i/>
          <w:szCs w:val="24"/>
        </w:rPr>
        <w:t>ал</w:t>
      </w:r>
      <w:proofErr w:type="spellEnd"/>
      <w:r w:rsidRPr="0094221C">
        <w:rPr>
          <w:rFonts w:ascii="Times New Roman" w:hAnsi="Times New Roman"/>
          <w:i/>
          <w:szCs w:val="24"/>
        </w:rPr>
        <w:t>.</w:t>
      </w:r>
      <w:proofErr w:type="gramEnd"/>
      <w:r w:rsidRPr="0094221C">
        <w:rPr>
          <w:rFonts w:ascii="Times New Roman" w:hAnsi="Times New Roman"/>
          <w:i/>
          <w:szCs w:val="24"/>
        </w:rPr>
        <w:t xml:space="preserve"> 1 </w:t>
      </w:r>
      <w:proofErr w:type="spellStart"/>
      <w:r w:rsidRPr="0094221C">
        <w:rPr>
          <w:rFonts w:ascii="Times New Roman" w:hAnsi="Times New Roman"/>
          <w:i/>
          <w:szCs w:val="24"/>
        </w:rPr>
        <w:t>се</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изменя</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така</w:t>
      </w:r>
      <w:proofErr w:type="spellEnd"/>
      <w:r w:rsidRPr="0094221C">
        <w:rPr>
          <w:rFonts w:ascii="Times New Roman" w:hAnsi="Times New Roman"/>
          <w:i/>
          <w:szCs w:val="24"/>
        </w:rPr>
        <w:t>:</w:t>
      </w:r>
    </w:p>
    <w:p w:rsidR="0094221C" w:rsidRPr="0094221C" w:rsidRDefault="0094221C" w:rsidP="00843A3C">
      <w:pPr>
        <w:ind w:firstLine="567"/>
        <w:jc w:val="both"/>
        <w:rPr>
          <w:rFonts w:ascii="Times New Roman" w:hAnsi="Times New Roman"/>
          <w:i/>
          <w:szCs w:val="24"/>
        </w:rPr>
      </w:pPr>
      <w:r w:rsidRPr="0094221C">
        <w:rPr>
          <w:rFonts w:ascii="Times New Roman" w:hAnsi="Times New Roman"/>
          <w:i/>
          <w:szCs w:val="24"/>
          <w:lang w:val="bg-BG"/>
        </w:rPr>
        <w:t xml:space="preserve">          </w:t>
      </w:r>
      <w:r w:rsidRPr="0094221C">
        <w:rPr>
          <w:rFonts w:ascii="Times New Roman" w:hAnsi="Times New Roman"/>
          <w:i/>
          <w:szCs w:val="24"/>
        </w:rPr>
        <w:t xml:space="preserve">„(1) </w:t>
      </w:r>
      <w:proofErr w:type="spellStart"/>
      <w:r w:rsidRPr="0094221C">
        <w:rPr>
          <w:rFonts w:ascii="Times New Roman" w:hAnsi="Times New Roman"/>
          <w:i/>
          <w:szCs w:val="24"/>
        </w:rPr>
        <w:t>Който</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постави</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преместваем</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обект</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съоръжение</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огради</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кемпери</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каравани</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заслони</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шатри</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или</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палатки</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на</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територията</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на</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неохраняем</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морски</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плаж</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морски</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плаж</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за</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природосъобразен</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туризъм</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или</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прилежащата</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им</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акватория</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без</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да</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има</w:t>
      </w:r>
      <w:proofErr w:type="spellEnd"/>
      <w:r w:rsidRPr="0094221C">
        <w:rPr>
          <w:rFonts w:ascii="Times New Roman" w:hAnsi="Times New Roman"/>
          <w:i/>
          <w:szCs w:val="24"/>
        </w:rPr>
        <w:t xml:space="preserve"> право </w:t>
      </w:r>
      <w:proofErr w:type="spellStart"/>
      <w:r w:rsidRPr="0094221C">
        <w:rPr>
          <w:rFonts w:ascii="Times New Roman" w:hAnsi="Times New Roman"/>
          <w:i/>
          <w:szCs w:val="24"/>
        </w:rPr>
        <w:t>на</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това</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се</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наказва</w:t>
      </w:r>
      <w:proofErr w:type="spellEnd"/>
      <w:r w:rsidRPr="0094221C">
        <w:rPr>
          <w:rFonts w:ascii="Times New Roman" w:hAnsi="Times New Roman"/>
          <w:i/>
          <w:szCs w:val="24"/>
        </w:rPr>
        <w:t xml:space="preserve"> с </w:t>
      </w:r>
      <w:proofErr w:type="spellStart"/>
      <w:r w:rsidRPr="0094221C">
        <w:rPr>
          <w:rFonts w:ascii="Times New Roman" w:hAnsi="Times New Roman"/>
          <w:i/>
          <w:szCs w:val="24"/>
        </w:rPr>
        <w:t>глоба</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от</w:t>
      </w:r>
      <w:proofErr w:type="spellEnd"/>
      <w:r w:rsidRPr="0094221C">
        <w:rPr>
          <w:rFonts w:ascii="Times New Roman" w:hAnsi="Times New Roman"/>
          <w:i/>
          <w:szCs w:val="24"/>
        </w:rPr>
        <w:t xml:space="preserve"> 5000 </w:t>
      </w:r>
      <w:proofErr w:type="spellStart"/>
      <w:r w:rsidRPr="0094221C">
        <w:rPr>
          <w:rFonts w:ascii="Times New Roman" w:hAnsi="Times New Roman"/>
          <w:i/>
          <w:szCs w:val="24"/>
        </w:rPr>
        <w:t>до</w:t>
      </w:r>
      <w:proofErr w:type="spellEnd"/>
      <w:r w:rsidRPr="0094221C">
        <w:rPr>
          <w:rFonts w:ascii="Times New Roman" w:hAnsi="Times New Roman"/>
          <w:i/>
          <w:szCs w:val="24"/>
        </w:rPr>
        <w:t xml:space="preserve"> 10 000 </w:t>
      </w:r>
      <w:proofErr w:type="spellStart"/>
      <w:r w:rsidRPr="0094221C">
        <w:rPr>
          <w:rFonts w:ascii="Times New Roman" w:hAnsi="Times New Roman"/>
          <w:i/>
          <w:szCs w:val="24"/>
        </w:rPr>
        <w:t>лв</w:t>
      </w:r>
      <w:proofErr w:type="spellEnd"/>
      <w:r w:rsidRPr="0094221C">
        <w:rPr>
          <w:rFonts w:ascii="Times New Roman" w:hAnsi="Times New Roman"/>
          <w:i/>
          <w:szCs w:val="24"/>
        </w:rPr>
        <w:t xml:space="preserve">. </w:t>
      </w:r>
      <w:proofErr w:type="spellStart"/>
      <w:proofErr w:type="gramStart"/>
      <w:r w:rsidRPr="0094221C">
        <w:rPr>
          <w:rFonts w:ascii="Times New Roman" w:hAnsi="Times New Roman"/>
          <w:i/>
          <w:szCs w:val="24"/>
        </w:rPr>
        <w:t>или</w:t>
      </w:r>
      <w:proofErr w:type="spellEnd"/>
      <w:proofErr w:type="gramEnd"/>
      <w:r w:rsidRPr="0094221C">
        <w:rPr>
          <w:rFonts w:ascii="Times New Roman" w:hAnsi="Times New Roman"/>
          <w:i/>
          <w:szCs w:val="24"/>
        </w:rPr>
        <w:t xml:space="preserve"> с </w:t>
      </w:r>
      <w:proofErr w:type="spellStart"/>
      <w:r w:rsidRPr="0094221C">
        <w:rPr>
          <w:rFonts w:ascii="Times New Roman" w:hAnsi="Times New Roman"/>
          <w:i/>
          <w:szCs w:val="24"/>
        </w:rPr>
        <w:t>имуществена</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санкция</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от</w:t>
      </w:r>
      <w:proofErr w:type="spellEnd"/>
      <w:r w:rsidRPr="0094221C">
        <w:rPr>
          <w:rFonts w:ascii="Times New Roman" w:hAnsi="Times New Roman"/>
          <w:i/>
          <w:szCs w:val="24"/>
        </w:rPr>
        <w:t xml:space="preserve"> 10 000 </w:t>
      </w:r>
      <w:proofErr w:type="spellStart"/>
      <w:r w:rsidRPr="0094221C">
        <w:rPr>
          <w:rFonts w:ascii="Times New Roman" w:hAnsi="Times New Roman"/>
          <w:i/>
          <w:szCs w:val="24"/>
        </w:rPr>
        <w:t>до</w:t>
      </w:r>
      <w:proofErr w:type="spellEnd"/>
      <w:r w:rsidRPr="0094221C">
        <w:rPr>
          <w:rFonts w:ascii="Times New Roman" w:hAnsi="Times New Roman"/>
          <w:i/>
          <w:szCs w:val="24"/>
        </w:rPr>
        <w:t xml:space="preserve"> 50 000 </w:t>
      </w:r>
      <w:proofErr w:type="spellStart"/>
      <w:r w:rsidRPr="0094221C">
        <w:rPr>
          <w:rFonts w:ascii="Times New Roman" w:hAnsi="Times New Roman"/>
          <w:i/>
          <w:szCs w:val="24"/>
        </w:rPr>
        <w:t>лв</w:t>
      </w:r>
      <w:proofErr w:type="spellEnd"/>
      <w:r w:rsidRPr="0094221C">
        <w:rPr>
          <w:rFonts w:ascii="Times New Roman" w:hAnsi="Times New Roman"/>
          <w:i/>
          <w:szCs w:val="24"/>
        </w:rPr>
        <w:t>.“</w:t>
      </w:r>
    </w:p>
    <w:p w:rsidR="0094221C" w:rsidRPr="0094221C" w:rsidRDefault="0094221C" w:rsidP="00843A3C">
      <w:pPr>
        <w:ind w:right="283" w:firstLine="567"/>
        <w:jc w:val="both"/>
        <w:rPr>
          <w:rFonts w:ascii="Times New Roman" w:hAnsi="Times New Roman"/>
          <w:i/>
          <w:szCs w:val="24"/>
          <w:lang w:val="ru-RU"/>
        </w:rPr>
      </w:pPr>
      <w:r w:rsidRPr="0094221C">
        <w:rPr>
          <w:rFonts w:ascii="Times New Roman" w:hAnsi="Times New Roman"/>
          <w:i/>
          <w:szCs w:val="24"/>
          <w:lang w:val="bg-BG"/>
        </w:rPr>
        <w:t xml:space="preserve">         </w:t>
      </w:r>
      <w:proofErr w:type="gramStart"/>
      <w:r w:rsidRPr="0094221C">
        <w:rPr>
          <w:rFonts w:ascii="Times New Roman" w:hAnsi="Times New Roman"/>
          <w:i/>
          <w:szCs w:val="24"/>
        </w:rPr>
        <w:t xml:space="preserve">2.В </w:t>
      </w:r>
      <w:proofErr w:type="spellStart"/>
      <w:r w:rsidRPr="0094221C">
        <w:rPr>
          <w:rFonts w:ascii="Times New Roman" w:hAnsi="Times New Roman"/>
          <w:i/>
          <w:szCs w:val="24"/>
        </w:rPr>
        <w:t>чл</w:t>
      </w:r>
      <w:proofErr w:type="spellEnd"/>
      <w:r w:rsidRPr="0094221C">
        <w:rPr>
          <w:rFonts w:ascii="Times New Roman" w:hAnsi="Times New Roman"/>
          <w:i/>
          <w:szCs w:val="24"/>
        </w:rPr>
        <w:t>.</w:t>
      </w:r>
      <w:proofErr w:type="gramEnd"/>
      <w:r w:rsidRPr="0094221C">
        <w:rPr>
          <w:rFonts w:ascii="Times New Roman" w:hAnsi="Times New Roman"/>
          <w:i/>
          <w:szCs w:val="24"/>
        </w:rPr>
        <w:t xml:space="preserve"> 29 </w:t>
      </w:r>
      <w:proofErr w:type="spellStart"/>
      <w:r w:rsidRPr="0094221C">
        <w:rPr>
          <w:rFonts w:ascii="Times New Roman" w:hAnsi="Times New Roman"/>
          <w:i/>
          <w:szCs w:val="24"/>
        </w:rPr>
        <w:t>след</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думите</w:t>
      </w:r>
      <w:proofErr w:type="spellEnd"/>
      <w:r w:rsidRPr="0094221C">
        <w:rPr>
          <w:rFonts w:ascii="Times New Roman" w:hAnsi="Times New Roman"/>
          <w:i/>
          <w:szCs w:val="24"/>
        </w:rPr>
        <w:t xml:space="preserve"> „чл.10, ал.7 </w:t>
      </w:r>
      <w:proofErr w:type="spellStart"/>
      <w:r w:rsidRPr="0094221C">
        <w:rPr>
          <w:rFonts w:ascii="Times New Roman" w:hAnsi="Times New Roman"/>
          <w:i/>
          <w:szCs w:val="24"/>
        </w:rPr>
        <w:t>или</w:t>
      </w:r>
      <w:proofErr w:type="spellEnd"/>
      <w:r w:rsidRPr="0094221C">
        <w:rPr>
          <w:rFonts w:ascii="Times New Roman" w:hAnsi="Times New Roman"/>
          <w:i/>
          <w:szCs w:val="24"/>
        </w:rPr>
        <w:t xml:space="preserve"> 8” </w:t>
      </w:r>
      <w:proofErr w:type="spellStart"/>
      <w:r w:rsidRPr="0094221C">
        <w:rPr>
          <w:rFonts w:ascii="Times New Roman" w:hAnsi="Times New Roman"/>
          <w:i/>
          <w:szCs w:val="24"/>
        </w:rPr>
        <w:t>се</w:t>
      </w:r>
      <w:proofErr w:type="spellEnd"/>
      <w:r w:rsidRPr="0094221C">
        <w:rPr>
          <w:rFonts w:ascii="Times New Roman" w:hAnsi="Times New Roman"/>
          <w:i/>
          <w:szCs w:val="24"/>
        </w:rPr>
        <w:t xml:space="preserve"> </w:t>
      </w:r>
      <w:proofErr w:type="spellStart"/>
      <w:proofErr w:type="gramStart"/>
      <w:r w:rsidRPr="0094221C">
        <w:rPr>
          <w:rFonts w:ascii="Times New Roman" w:hAnsi="Times New Roman"/>
          <w:i/>
          <w:szCs w:val="24"/>
        </w:rPr>
        <w:t>добавя</w:t>
      </w:r>
      <w:proofErr w:type="spellEnd"/>
      <w:r w:rsidRPr="0094221C">
        <w:rPr>
          <w:rFonts w:ascii="Times New Roman" w:hAnsi="Times New Roman"/>
          <w:i/>
          <w:szCs w:val="24"/>
        </w:rPr>
        <w:t xml:space="preserve">  „</w:t>
      </w:r>
      <w:proofErr w:type="gramEnd"/>
      <w:r w:rsidRPr="0094221C">
        <w:rPr>
          <w:rFonts w:ascii="Times New Roman" w:hAnsi="Times New Roman"/>
          <w:i/>
          <w:szCs w:val="24"/>
        </w:rPr>
        <w:t xml:space="preserve"> и чл.10а”. </w:t>
      </w:r>
    </w:p>
    <w:p w:rsidR="0094221C" w:rsidRPr="0094221C" w:rsidRDefault="0094221C" w:rsidP="00843A3C">
      <w:pPr>
        <w:ind w:right="283" w:firstLine="567"/>
        <w:jc w:val="both"/>
        <w:rPr>
          <w:rFonts w:ascii="Times New Roman" w:hAnsi="Times New Roman"/>
          <w:i/>
          <w:szCs w:val="24"/>
          <w:lang w:val="en-US"/>
        </w:rPr>
      </w:pPr>
      <w:r w:rsidRPr="0094221C">
        <w:rPr>
          <w:rFonts w:ascii="Times New Roman" w:hAnsi="Times New Roman"/>
          <w:i/>
          <w:szCs w:val="24"/>
          <w:lang w:val="bg-BG"/>
        </w:rPr>
        <w:t xml:space="preserve">         3.В </w:t>
      </w:r>
      <w:r w:rsidRPr="0094221C">
        <w:rPr>
          <w:rFonts w:ascii="Times New Roman" w:hAnsi="Times New Roman"/>
          <w:i/>
          <w:szCs w:val="24"/>
        </w:rPr>
        <w:t xml:space="preserve"> </w:t>
      </w:r>
      <w:proofErr w:type="spellStart"/>
      <w:r w:rsidRPr="0094221C">
        <w:rPr>
          <w:rFonts w:ascii="Times New Roman" w:hAnsi="Times New Roman"/>
          <w:i/>
          <w:szCs w:val="24"/>
        </w:rPr>
        <w:t>чл</w:t>
      </w:r>
      <w:proofErr w:type="spellEnd"/>
      <w:r w:rsidRPr="0094221C">
        <w:rPr>
          <w:rFonts w:ascii="Times New Roman" w:hAnsi="Times New Roman"/>
          <w:i/>
          <w:szCs w:val="24"/>
        </w:rPr>
        <w:t xml:space="preserve">. </w:t>
      </w:r>
      <w:proofErr w:type="gramStart"/>
      <w:r w:rsidRPr="0094221C">
        <w:rPr>
          <w:rFonts w:ascii="Times New Roman" w:hAnsi="Times New Roman"/>
          <w:i/>
          <w:szCs w:val="24"/>
        </w:rPr>
        <w:t xml:space="preserve">30 </w:t>
      </w:r>
      <w:proofErr w:type="spellStart"/>
      <w:r w:rsidRPr="0094221C">
        <w:rPr>
          <w:rFonts w:ascii="Times New Roman" w:hAnsi="Times New Roman"/>
          <w:i/>
          <w:szCs w:val="24"/>
        </w:rPr>
        <w:t>ал</w:t>
      </w:r>
      <w:proofErr w:type="spellEnd"/>
      <w:r w:rsidRPr="0094221C">
        <w:rPr>
          <w:rFonts w:ascii="Times New Roman" w:hAnsi="Times New Roman"/>
          <w:i/>
          <w:szCs w:val="24"/>
        </w:rPr>
        <w:t>.</w:t>
      </w:r>
      <w:proofErr w:type="gramEnd"/>
      <w:r w:rsidRPr="0094221C">
        <w:rPr>
          <w:rFonts w:ascii="Times New Roman" w:hAnsi="Times New Roman"/>
          <w:i/>
          <w:szCs w:val="24"/>
        </w:rPr>
        <w:t xml:space="preserve"> 2 </w:t>
      </w:r>
      <w:proofErr w:type="spellStart"/>
      <w:r w:rsidRPr="0094221C">
        <w:rPr>
          <w:rFonts w:ascii="Times New Roman" w:hAnsi="Times New Roman"/>
          <w:i/>
          <w:szCs w:val="24"/>
        </w:rPr>
        <w:t>се</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изменя</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така</w:t>
      </w:r>
      <w:proofErr w:type="spellEnd"/>
      <w:r w:rsidRPr="0094221C">
        <w:rPr>
          <w:rFonts w:ascii="Times New Roman" w:hAnsi="Times New Roman"/>
          <w:i/>
          <w:szCs w:val="24"/>
        </w:rPr>
        <w:t>:</w:t>
      </w:r>
    </w:p>
    <w:p w:rsidR="0094221C" w:rsidRPr="0094221C" w:rsidRDefault="0094221C" w:rsidP="00843A3C">
      <w:pPr>
        <w:ind w:right="283"/>
        <w:jc w:val="both"/>
        <w:rPr>
          <w:rFonts w:ascii="Times New Roman" w:hAnsi="Times New Roman"/>
          <w:i/>
          <w:szCs w:val="24"/>
        </w:rPr>
      </w:pPr>
      <w:r w:rsidRPr="0094221C">
        <w:rPr>
          <w:rFonts w:ascii="Times New Roman" w:hAnsi="Times New Roman"/>
          <w:i/>
          <w:szCs w:val="24"/>
          <w:lang w:val="bg-BG"/>
        </w:rPr>
        <w:t xml:space="preserve">                   </w:t>
      </w:r>
      <w:proofErr w:type="gramStart"/>
      <w:r w:rsidRPr="0094221C">
        <w:rPr>
          <w:rFonts w:ascii="Times New Roman" w:hAnsi="Times New Roman"/>
          <w:i/>
          <w:szCs w:val="24"/>
        </w:rPr>
        <w:t>„(</w:t>
      </w:r>
      <w:proofErr w:type="gramEnd"/>
      <w:r w:rsidRPr="0094221C">
        <w:rPr>
          <w:rFonts w:ascii="Times New Roman" w:hAnsi="Times New Roman"/>
          <w:i/>
          <w:szCs w:val="24"/>
        </w:rPr>
        <w:t xml:space="preserve">2) </w:t>
      </w:r>
      <w:bookmarkStart w:id="4" w:name="_Hlk5984983"/>
      <w:proofErr w:type="spellStart"/>
      <w:r w:rsidRPr="0094221C">
        <w:rPr>
          <w:rFonts w:ascii="Times New Roman" w:hAnsi="Times New Roman"/>
          <w:i/>
          <w:szCs w:val="24"/>
        </w:rPr>
        <w:t>Който</w:t>
      </w:r>
      <w:proofErr w:type="spellEnd"/>
      <w:r w:rsidRPr="0094221C">
        <w:rPr>
          <w:rFonts w:ascii="Times New Roman" w:hAnsi="Times New Roman"/>
          <w:i/>
          <w:szCs w:val="24"/>
        </w:rPr>
        <w:t xml:space="preserve"> в </w:t>
      </w:r>
      <w:proofErr w:type="spellStart"/>
      <w:r w:rsidRPr="0094221C">
        <w:rPr>
          <w:rFonts w:ascii="Times New Roman" w:hAnsi="Times New Roman"/>
          <w:i/>
          <w:szCs w:val="24"/>
        </w:rPr>
        <w:t>нарушение</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на</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закона</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постави</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палатка</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шатра</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навес</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заслон</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или</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друг</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вид</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съоръжение</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върху</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подвижни</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бели</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дюни</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неподвижни</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дюни</w:t>
      </w:r>
      <w:proofErr w:type="spellEnd"/>
      <w:r w:rsidRPr="0094221C">
        <w:rPr>
          <w:rFonts w:ascii="Times New Roman" w:hAnsi="Times New Roman"/>
          <w:i/>
          <w:szCs w:val="24"/>
        </w:rPr>
        <w:t xml:space="preserve"> с </w:t>
      </w:r>
      <w:proofErr w:type="spellStart"/>
      <w:r w:rsidRPr="0094221C">
        <w:rPr>
          <w:rFonts w:ascii="Times New Roman" w:hAnsi="Times New Roman"/>
          <w:i/>
          <w:szCs w:val="24"/>
        </w:rPr>
        <w:t>тревна</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растителност</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сиви</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дюни</w:t>
      </w:r>
      <w:proofErr w:type="spellEnd"/>
      <w:r w:rsidRPr="0094221C">
        <w:rPr>
          <w:rFonts w:ascii="Times New Roman" w:hAnsi="Times New Roman"/>
          <w:i/>
          <w:szCs w:val="24"/>
        </w:rPr>
        <w:t xml:space="preserve">) и </w:t>
      </w:r>
      <w:proofErr w:type="spellStart"/>
      <w:r w:rsidRPr="0094221C">
        <w:rPr>
          <w:rFonts w:ascii="Times New Roman" w:hAnsi="Times New Roman"/>
          <w:i/>
          <w:szCs w:val="24"/>
        </w:rPr>
        <w:t>облесени</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дюни</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попадащи</w:t>
      </w:r>
      <w:proofErr w:type="spellEnd"/>
      <w:r w:rsidRPr="0094221C">
        <w:rPr>
          <w:rFonts w:ascii="Times New Roman" w:hAnsi="Times New Roman"/>
          <w:i/>
          <w:szCs w:val="24"/>
        </w:rPr>
        <w:t xml:space="preserve"> в </w:t>
      </w:r>
      <w:proofErr w:type="spellStart"/>
      <w:r w:rsidRPr="0094221C">
        <w:rPr>
          <w:rFonts w:ascii="Times New Roman" w:hAnsi="Times New Roman"/>
          <w:i/>
          <w:szCs w:val="24"/>
        </w:rPr>
        <w:t>границите</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на</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зона</w:t>
      </w:r>
      <w:proofErr w:type="spellEnd"/>
      <w:r w:rsidRPr="0094221C">
        <w:rPr>
          <w:rFonts w:ascii="Times New Roman" w:hAnsi="Times New Roman"/>
          <w:i/>
          <w:szCs w:val="24"/>
        </w:rPr>
        <w:t xml:space="preserve"> "А", </w:t>
      </w:r>
      <w:proofErr w:type="spellStart"/>
      <w:r w:rsidRPr="0094221C">
        <w:rPr>
          <w:rFonts w:ascii="Times New Roman" w:hAnsi="Times New Roman"/>
          <w:i/>
          <w:szCs w:val="24"/>
        </w:rPr>
        <w:t>зона</w:t>
      </w:r>
      <w:proofErr w:type="spellEnd"/>
      <w:r w:rsidRPr="0094221C">
        <w:rPr>
          <w:rFonts w:ascii="Times New Roman" w:hAnsi="Times New Roman"/>
          <w:i/>
          <w:szCs w:val="24"/>
        </w:rPr>
        <w:t xml:space="preserve"> "Б" </w:t>
      </w:r>
      <w:proofErr w:type="spellStart"/>
      <w:r w:rsidRPr="0094221C">
        <w:rPr>
          <w:rFonts w:ascii="Times New Roman" w:hAnsi="Times New Roman"/>
          <w:i/>
          <w:szCs w:val="24"/>
        </w:rPr>
        <w:t>или</w:t>
      </w:r>
      <w:proofErr w:type="spellEnd"/>
      <w:r w:rsidRPr="0094221C">
        <w:rPr>
          <w:rFonts w:ascii="Times New Roman" w:hAnsi="Times New Roman"/>
          <w:i/>
          <w:szCs w:val="24"/>
        </w:rPr>
        <w:t xml:space="preserve"> в </w:t>
      </w:r>
      <w:proofErr w:type="spellStart"/>
      <w:r w:rsidRPr="0094221C">
        <w:rPr>
          <w:rFonts w:ascii="Times New Roman" w:hAnsi="Times New Roman"/>
          <w:i/>
          <w:szCs w:val="24"/>
        </w:rPr>
        <w:t>урбанизираните</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територии</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на</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населените</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места</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след</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границите</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на</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зона</w:t>
      </w:r>
      <w:proofErr w:type="spellEnd"/>
      <w:r w:rsidRPr="0094221C">
        <w:rPr>
          <w:rFonts w:ascii="Times New Roman" w:hAnsi="Times New Roman"/>
          <w:i/>
          <w:szCs w:val="24"/>
        </w:rPr>
        <w:t xml:space="preserve"> "А", </w:t>
      </w:r>
      <w:proofErr w:type="spellStart"/>
      <w:r w:rsidRPr="0094221C">
        <w:rPr>
          <w:rFonts w:ascii="Times New Roman" w:hAnsi="Times New Roman"/>
          <w:i/>
          <w:szCs w:val="24"/>
        </w:rPr>
        <w:t>ако</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по</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друг</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закон</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не</w:t>
      </w:r>
      <w:proofErr w:type="spellEnd"/>
      <w:r w:rsidRPr="0094221C">
        <w:rPr>
          <w:rFonts w:ascii="Times New Roman" w:hAnsi="Times New Roman"/>
          <w:i/>
          <w:szCs w:val="24"/>
        </w:rPr>
        <w:t xml:space="preserve"> е </w:t>
      </w:r>
      <w:proofErr w:type="spellStart"/>
      <w:r w:rsidRPr="0094221C">
        <w:rPr>
          <w:rFonts w:ascii="Times New Roman" w:hAnsi="Times New Roman"/>
          <w:i/>
          <w:szCs w:val="24"/>
        </w:rPr>
        <w:t>предвидено</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по-тежко</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наказание</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се</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наказва</w:t>
      </w:r>
      <w:proofErr w:type="spellEnd"/>
      <w:r w:rsidRPr="0094221C">
        <w:rPr>
          <w:rFonts w:ascii="Times New Roman" w:hAnsi="Times New Roman"/>
          <w:i/>
          <w:szCs w:val="24"/>
        </w:rPr>
        <w:t xml:space="preserve"> с </w:t>
      </w:r>
      <w:proofErr w:type="spellStart"/>
      <w:r w:rsidRPr="0094221C">
        <w:rPr>
          <w:rFonts w:ascii="Times New Roman" w:hAnsi="Times New Roman"/>
          <w:i/>
          <w:szCs w:val="24"/>
        </w:rPr>
        <w:t>глоба</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от</w:t>
      </w:r>
      <w:proofErr w:type="spellEnd"/>
      <w:r w:rsidRPr="0094221C">
        <w:rPr>
          <w:rFonts w:ascii="Times New Roman" w:hAnsi="Times New Roman"/>
          <w:i/>
          <w:szCs w:val="24"/>
        </w:rPr>
        <w:t xml:space="preserve"> 2000 </w:t>
      </w:r>
      <w:proofErr w:type="spellStart"/>
      <w:r w:rsidRPr="0094221C">
        <w:rPr>
          <w:rFonts w:ascii="Times New Roman" w:hAnsi="Times New Roman"/>
          <w:i/>
          <w:szCs w:val="24"/>
        </w:rPr>
        <w:t>до</w:t>
      </w:r>
      <w:proofErr w:type="spellEnd"/>
      <w:r w:rsidRPr="0094221C">
        <w:rPr>
          <w:rFonts w:ascii="Times New Roman" w:hAnsi="Times New Roman"/>
          <w:i/>
          <w:szCs w:val="24"/>
        </w:rPr>
        <w:t xml:space="preserve"> 5000 </w:t>
      </w:r>
      <w:proofErr w:type="spellStart"/>
      <w:r w:rsidRPr="0094221C">
        <w:rPr>
          <w:rFonts w:ascii="Times New Roman" w:hAnsi="Times New Roman"/>
          <w:i/>
          <w:szCs w:val="24"/>
        </w:rPr>
        <w:t>лв</w:t>
      </w:r>
      <w:proofErr w:type="spellEnd"/>
      <w:r w:rsidRPr="0094221C">
        <w:rPr>
          <w:rFonts w:ascii="Times New Roman" w:hAnsi="Times New Roman"/>
          <w:i/>
          <w:szCs w:val="24"/>
        </w:rPr>
        <w:t xml:space="preserve">. </w:t>
      </w:r>
      <w:proofErr w:type="spellStart"/>
      <w:proofErr w:type="gramStart"/>
      <w:r w:rsidRPr="0094221C">
        <w:rPr>
          <w:rFonts w:ascii="Times New Roman" w:hAnsi="Times New Roman"/>
          <w:i/>
          <w:szCs w:val="24"/>
        </w:rPr>
        <w:t>или</w:t>
      </w:r>
      <w:proofErr w:type="spellEnd"/>
      <w:proofErr w:type="gramEnd"/>
      <w:r w:rsidRPr="0094221C">
        <w:rPr>
          <w:rFonts w:ascii="Times New Roman" w:hAnsi="Times New Roman"/>
          <w:i/>
          <w:szCs w:val="24"/>
        </w:rPr>
        <w:t xml:space="preserve"> с </w:t>
      </w:r>
      <w:proofErr w:type="spellStart"/>
      <w:r w:rsidRPr="0094221C">
        <w:rPr>
          <w:rFonts w:ascii="Times New Roman" w:hAnsi="Times New Roman"/>
          <w:i/>
          <w:szCs w:val="24"/>
        </w:rPr>
        <w:t>имуществена</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санкция</w:t>
      </w:r>
      <w:proofErr w:type="spellEnd"/>
      <w:r w:rsidRPr="0094221C">
        <w:rPr>
          <w:rFonts w:ascii="Times New Roman" w:hAnsi="Times New Roman"/>
          <w:i/>
          <w:szCs w:val="24"/>
        </w:rPr>
        <w:t xml:space="preserve"> </w:t>
      </w:r>
      <w:proofErr w:type="spellStart"/>
      <w:r w:rsidRPr="0094221C">
        <w:rPr>
          <w:rFonts w:ascii="Times New Roman" w:hAnsi="Times New Roman"/>
          <w:i/>
          <w:szCs w:val="24"/>
        </w:rPr>
        <w:t>от</w:t>
      </w:r>
      <w:proofErr w:type="spellEnd"/>
      <w:r w:rsidRPr="0094221C">
        <w:rPr>
          <w:rFonts w:ascii="Times New Roman" w:hAnsi="Times New Roman"/>
          <w:i/>
          <w:szCs w:val="24"/>
        </w:rPr>
        <w:t xml:space="preserve"> 3000 </w:t>
      </w:r>
      <w:proofErr w:type="spellStart"/>
      <w:r w:rsidRPr="0094221C">
        <w:rPr>
          <w:rFonts w:ascii="Times New Roman" w:hAnsi="Times New Roman"/>
          <w:i/>
          <w:szCs w:val="24"/>
        </w:rPr>
        <w:t>до</w:t>
      </w:r>
      <w:proofErr w:type="spellEnd"/>
      <w:r w:rsidRPr="0094221C">
        <w:rPr>
          <w:rFonts w:ascii="Times New Roman" w:hAnsi="Times New Roman"/>
          <w:i/>
          <w:szCs w:val="24"/>
        </w:rPr>
        <w:t xml:space="preserve"> 10 000 </w:t>
      </w:r>
      <w:proofErr w:type="spellStart"/>
      <w:r w:rsidRPr="0094221C">
        <w:rPr>
          <w:rFonts w:ascii="Times New Roman" w:hAnsi="Times New Roman"/>
          <w:i/>
          <w:szCs w:val="24"/>
        </w:rPr>
        <w:t>лв</w:t>
      </w:r>
      <w:proofErr w:type="spellEnd"/>
      <w:r w:rsidRPr="0094221C">
        <w:rPr>
          <w:rFonts w:ascii="Times New Roman" w:hAnsi="Times New Roman"/>
          <w:i/>
          <w:szCs w:val="24"/>
        </w:rPr>
        <w:t>.“</w:t>
      </w:r>
    </w:p>
    <w:bookmarkEnd w:id="4"/>
    <w:p w:rsidR="00CC49F4" w:rsidRDefault="00CC49F4" w:rsidP="00843A3C">
      <w:pPr>
        <w:ind w:firstLine="1134"/>
        <w:jc w:val="both"/>
        <w:rPr>
          <w:rFonts w:ascii="Times New Roman" w:hAnsi="Times New Roman"/>
          <w:b/>
          <w:szCs w:val="24"/>
          <w:lang w:val="bg-BG"/>
        </w:rPr>
      </w:pPr>
    </w:p>
    <w:p w:rsidR="005F3C62" w:rsidRDefault="005F3C62" w:rsidP="00843A3C">
      <w:pPr>
        <w:ind w:firstLine="1134"/>
        <w:jc w:val="both"/>
        <w:rPr>
          <w:rFonts w:ascii="Times New Roman" w:hAnsi="Times New Roman"/>
          <w:szCs w:val="24"/>
          <w:lang w:val="bg-BG"/>
        </w:rPr>
      </w:pPr>
      <w:r w:rsidRPr="005F3C62">
        <w:rPr>
          <w:rFonts w:ascii="Times New Roman" w:hAnsi="Times New Roman"/>
          <w:b/>
          <w:szCs w:val="24"/>
          <w:lang w:val="bg-BG"/>
        </w:rPr>
        <w:t>§ 11.</w:t>
      </w:r>
      <w:r w:rsidRPr="005F3C62">
        <w:rPr>
          <w:rFonts w:ascii="Times New Roman" w:hAnsi="Times New Roman"/>
          <w:szCs w:val="24"/>
          <w:lang w:val="bg-BG"/>
        </w:rPr>
        <w:t xml:space="preserve"> Параграф 1, т. 5, буква „б“ от </w:t>
      </w:r>
      <w:r w:rsidR="003651BF">
        <w:rPr>
          <w:rFonts w:ascii="Times New Roman" w:hAnsi="Times New Roman"/>
          <w:szCs w:val="24"/>
          <w:lang w:val="bg-BG"/>
        </w:rPr>
        <w:t>д</w:t>
      </w:r>
      <w:r w:rsidRPr="005F3C62">
        <w:rPr>
          <w:rFonts w:ascii="Times New Roman" w:hAnsi="Times New Roman"/>
          <w:szCs w:val="24"/>
          <w:lang w:val="bg-BG"/>
        </w:rPr>
        <w:t>опълнителните разпоредби се отменя.</w:t>
      </w:r>
    </w:p>
    <w:p w:rsidR="002D2C22" w:rsidRDefault="002D2C22" w:rsidP="002D2C22">
      <w:pPr>
        <w:pStyle w:val="ListParagraph"/>
        <w:spacing w:after="0" w:line="240" w:lineRule="auto"/>
        <w:ind w:left="426" w:firstLine="708"/>
        <w:contextualSpacing w:val="0"/>
        <w:jc w:val="both"/>
        <w:rPr>
          <w:b/>
          <w:i/>
          <w:sz w:val="24"/>
          <w:szCs w:val="24"/>
          <w:u w:val="single"/>
          <w:lang w:val="bg-BG"/>
        </w:rPr>
      </w:pPr>
    </w:p>
    <w:p w:rsidR="002D2C22" w:rsidRDefault="002D2C22" w:rsidP="002D2C22">
      <w:pPr>
        <w:pStyle w:val="ListParagraph"/>
        <w:spacing w:after="0" w:line="240" w:lineRule="auto"/>
        <w:ind w:left="426" w:firstLine="708"/>
        <w:contextualSpacing w:val="0"/>
        <w:jc w:val="both"/>
        <w:rPr>
          <w:b/>
          <w:i/>
          <w:sz w:val="24"/>
          <w:szCs w:val="24"/>
          <w:u w:val="single"/>
          <w:lang w:val="bg-BG"/>
        </w:rPr>
      </w:pPr>
      <w:r w:rsidRPr="004552FB">
        <w:rPr>
          <w:b/>
          <w:i/>
          <w:sz w:val="24"/>
          <w:szCs w:val="24"/>
          <w:u w:val="single"/>
          <w:lang w:val="bg-BG"/>
        </w:rPr>
        <w:t>Предложение от н.пр. Валери Симеонов, Христиан Митев и Георги Колев:</w:t>
      </w:r>
    </w:p>
    <w:p w:rsidR="002D2C22" w:rsidRPr="005B27C3" w:rsidRDefault="002D2C22" w:rsidP="002D2C22">
      <w:pPr>
        <w:ind w:left="1134"/>
        <w:jc w:val="both"/>
        <w:rPr>
          <w:rFonts w:ascii="Times New Roman" w:hAnsi="Times New Roman"/>
          <w:i/>
          <w:szCs w:val="24"/>
          <w:lang w:val="bg-BG"/>
        </w:rPr>
      </w:pPr>
      <w:r w:rsidRPr="005B27C3">
        <w:rPr>
          <w:rFonts w:ascii="Times New Roman" w:hAnsi="Times New Roman"/>
          <w:i/>
          <w:szCs w:val="24"/>
          <w:lang w:val="bg-BG"/>
        </w:rPr>
        <w:t>Параграф 11 се изменя така:</w:t>
      </w:r>
    </w:p>
    <w:p w:rsidR="002D2C22" w:rsidRPr="004F3A6E" w:rsidRDefault="002D2C22" w:rsidP="002D2C22">
      <w:pPr>
        <w:pStyle w:val="Style5"/>
        <w:widowControl/>
        <w:spacing w:line="240" w:lineRule="auto"/>
        <w:ind w:left="926" w:firstLine="0"/>
        <w:jc w:val="left"/>
        <w:rPr>
          <w:rStyle w:val="FontStyle24"/>
          <w:sz w:val="24"/>
          <w:szCs w:val="24"/>
        </w:rPr>
      </w:pPr>
      <w:r>
        <w:rPr>
          <w:rStyle w:val="FontStyle24"/>
        </w:rPr>
        <w:t xml:space="preserve">   </w:t>
      </w:r>
      <w:r w:rsidRPr="004F3A6E">
        <w:rPr>
          <w:rStyle w:val="FontStyle24"/>
          <w:sz w:val="24"/>
          <w:szCs w:val="24"/>
        </w:rPr>
        <w:t>§ 11. В § 1 от допълнителните разпоредби, т. 7 се изменя така:</w:t>
      </w:r>
    </w:p>
    <w:p w:rsidR="002D2C22" w:rsidRPr="004F3A6E" w:rsidRDefault="002D2C22" w:rsidP="002D2C22">
      <w:pPr>
        <w:pStyle w:val="Style5"/>
        <w:widowControl/>
        <w:spacing w:line="312" w:lineRule="exact"/>
        <w:ind w:firstLine="864"/>
        <w:rPr>
          <w:rStyle w:val="FontStyle24"/>
          <w:spacing w:val="20"/>
          <w:sz w:val="24"/>
          <w:szCs w:val="24"/>
        </w:rPr>
      </w:pPr>
      <w:r w:rsidRPr="004F3A6E">
        <w:rPr>
          <w:rStyle w:val="FontStyle24"/>
          <w:sz w:val="24"/>
          <w:szCs w:val="24"/>
        </w:rPr>
        <w:t xml:space="preserve">    „7. „ допълнителна търговска площ " е частта от морския плаж около </w:t>
      </w:r>
      <w:proofErr w:type="spellStart"/>
      <w:r w:rsidRPr="004F3A6E">
        <w:rPr>
          <w:rStyle w:val="FontStyle24"/>
          <w:sz w:val="24"/>
          <w:szCs w:val="24"/>
        </w:rPr>
        <w:t>преместваеми</w:t>
      </w:r>
      <w:proofErr w:type="spellEnd"/>
      <w:r w:rsidRPr="004F3A6E">
        <w:rPr>
          <w:rStyle w:val="FontStyle24"/>
          <w:sz w:val="24"/>
          <w:szCs w:val="24"/>
        </w:rPr>
        <w:t xml:space="preserve"> обекти на заведения за хранене по чл. 10, ал. 4, т. 2, на която се допуска поставяне на </w:t>
      </w:r>
      <w:proofErr w:type="spellStart"/>
      <w:r w:rsidRPr="004F3A6E">
        <w:rPr>
          <w:rStyle w:val="FontStyle24"/>
          <w:sz w:val="24"/>
          <w:szCs w:val="24"/>
        </w:rPr>
        <w:t>преместваеми</w:t>
      </w:r>
      <w:proofErr w:type="spellEnd"/>
      <w:r w:rsidRPr="004F3A6E">
        <w:rPr>
          <w:rStyle w:val="FontStyle24"/>
          <w:sz w:val="24"/>
          <w:szCs w:val="24"/>
        </w:rPr>
        <w:t xml:space="preserve"> подиуми за разполагане на маси и столове за консумация, както и на устройства за защита от пряко слънчево греене ~ тенти и чадъри не по-високи от </w:t>
      </w:r>
      <w:proofErr w:type="spellStart"/>
      <w:r w:rsidRPr="004F3A6E">
        <w:rPr>
          <w:rStyle w:val="FontStyle24"/>
          <w:sz w:val="24"/>
          <w:szCs w:val="24"/>
        </w:rPr>
        <w:t>преместваемия</w:t>
      </w:r>
      <w:proofErr w:type="spellEnd"/>
      <w:r w:rsidRPr="004F3A6E">
        <w:rPr>
          <w:rStyle w:val="FontStyle24"/>
          <w:sz w:val="24"/>
          <w:szCs w:val="24"/>
        </w:rPr>
        <w:t xml:space="preserve"> обект </w:t>
      </w:r>
      <w:r w:rsidRPr="004F3A6E">
        <w:rPr>
          <w:rStyle w:val="FontStyle24"/>
          <w:spacing w:val="20"/>
          <w:sz w:val="24"/>
          <w:szCs w:val="24"/>
        </w:rPr>
        <w:t>".</w:t>
      </w:r>
    </w:p>
    <w:p w:rsidR="002D2C22" w:rsidRPr="005F3C62" w:rsidRDefault="002D2C22" w:rsidP="00843A3C">
      <w:pPr>
        <w:ind w:firstLine="1134"/>
        <w:jc w:val="both"/>
        <w:rPr>
          <w:rFonts w:ascii="Times New Roman" w:hAnsi="Times New Roman"/>
          <w:szCs w:val="24"/>
          <w:lang w:val="bg-BG"/>
        </w:rPr>
      </w:pPr>
    </w:p>
    <w:p w:rsidR="003651BF" w:rsidRDefault="003651BF" w:rsidP="00843A3C">
      <w:pPr>
        <w:jc w:val="center"/>
        <w:rPr>
          <w:rFonts w:ascii="Times New Roman" w:hAnsi="Times New Roman"/>
          <w:b/>
          <w:caps/>
          <w:szCs w:val="24"/>
          <w:lang w:val="bg-BG"/>
        </w:rPr>
      </w:pPr>
    </w:p>
    <w:p w:rsidR="005F3C62" w:rsidRPr="005F3C62" w:rsidRDefault="005F3C62" w:rsidP="00843A3C">
      <w:pPr>
        <w:jc w:val="center"/>
        <w:rPr>
          <w:rFonts w:ascii="Times New Roman" w:hAnsi="Times New Roman"/>
          <w:b/>
          <w:smallCaps/>
          <w:szCs w:val="24"/>
          <w:lang w:val="bg-BG"/>
        </w:rPr>
      </w:pPr>
      <w:r w:rsidRPr="005F3C62">
        <w:rPr>
          <w:rFonts w:ascii="Times New Roman" w:hAnsi="Times New Roman"/>
          <w:b/>
          <w:caps/>
          <w:szCs w:val="24"/>
          <w:lang w:val="bg-BG"/>
        </w:rPr>
        <w:t>з</w:t>
      </w:r>
      <w:r w:rsidRPr="005F3C62">
        <w:rPr>
          <w:rFonts w:ascii="Times New Roman" w:hAnsi="Times New Roman"/>
          <w:b/>
          <w:smallCaps/>
          <w:szCs w:val="24"/>
          <w:lang w:val="bg-BG"/>
        </w:rPr>
        <w:t>аключителна разпоредба</w:t>
      </w:r>
    </w:p>
    <w:p w:rsidR="00922A63" w:rsidRDefault="00922A63" w:rsidP="00843A3C">
      <w:pPr>
        <w:ind w:left="357" w:firstLine="708"/>
        <w:jc w:val="both"/>
        <w:rPr>
          <w:rFonts w:ascii="Times New Roman" w:hAnsi="Times New Roman"/>
          <w:b/>
          <w:i/>
          <w:szCs w:val="24"/>
          <w:u w:val="single"/>
          <w:lang w:val="bg-BG"/>
        </w:rPr>
      </w:pPr>
    </w:p>
    <w:p w:rsidR="00922A63" w:rsidRPr="00922A63" w:rsidRDefault="00922A63" w:rsidP="00843A3C">
      <w:pPr>
        <w:ind w:left="357" w:firstLine="708"/>
        <w:jc w:val="both"/>
        <w:rPr>
          <w:rFonts w:ascii="Times New Roman" w:hAnsi="Times New Roman"/>
          <w:b/>
          <w:i/>
          <w:szCs w:val="24"/>
          <w:u w:val="single"/>
          <w:lang w:val="bg-BG"/>
        </w:rPr>
      </w:pPr>
      <w:r w:rsidRPr="00922A63">
        <w:rPr>
          <w:rFonts w:ascii="Times New Roman" w:hAnsi="Times New Roman"/>
          <w:b/>
          <w:i/>
          <w:szCs w:val="24"/>
          <w:u w:val="single"/>
          <w:lang w:val="bg-BG"/>
        </w:rPr>
        <w:t>Предложение от н.пр. Искрен Веселинов:</w:t>
      </w:r>
    </w:p>
    <w:p w:rsidR="00922A63" w:rsidRPr="00922A63" w:rsidRDefault="00922A63" w:rsidP="00843A3C">
      <w:pPr>
        <w:ind w:firstLine="705"/>
        <w:jc w:val="both"/>
        <w:rPr>
          <w:rFonts w:ascii="Times New Roman" w:hAnsi="Times New Roman"/>
          <w:i/>
        </w:rPr>
      </w:pPr>
      <w:r w:rsidRPr="00922A63">
        <w:rPr>
          <w:rFonts w:ascii="Times New Roman" w:hAnsi="Times New Roman"/>
          <w:i/>
          <w:lang w:val="bg-BG"/>
        </w:rPr>
        <w:t xml:space="preserve">      </w:t>
      </w:r>
      <w:proofErr w:type="spellStart"/>
      <w:r w:rsidRPr="00922A63">
        <w:rPr>
          <w:rFonts w:ascii="Times New Roman" w:hAnsi="Times New Roman"/>
          <w:i/>
        </w:rPr>
        <w:t>Наименованието</w:t>
      </w:r>
      <w:proofErr w:type="spellEnd"/>
      <w:r w:rsidRPr="00922A63">
        <w:rPr>
          <w:rFonts w:ascii="Times New Roman" w:hAnsi="Times New Roman"/>
          <w:i/>
        </w:rPr>
        <w:t xml:space="preserve"> </w:t>
      </w:r>
      <w:proofErr w:type="spellStart"/>
      <w:r w:rsidRPr="00922A63">
        <w:rPr>
          <w:rFonts w:ascii="Times New Roman" w:hAnsi="Times New Roman"/>
          <w:i/>
        </w:rPr>
        <w:t>на</w:t>
      </w:r>
      <w:proofErr w:type="spellEnd"/>
      <w:r w:rsidRPr="00922A63">
        <w:rPr>
          <w:rFonts w:ascii="Times New Roman" w:hAnsi="Times New Roman"/>
          <w:i/>
        </w:rPr>
        <w:t xml:space="preserve"> </w:t>
      </w:r>
      <w:proofErr w:type="spellStart"/>
      <w:r w:rsidRPr="00922A63">
        <w:rPr>
          <w:rFonts w:ascii="Times New Roman" w:hAnsi="Times New Roman"/>
          <w:i/>
        </w:rPr>
        <w:t>раздел</w:t>
      </w:r>
      <w:proofErr w:type="spellEnd"/>
      <w:r w:rsidRPr="00922A63">
        <w:rPr>
          <w:rFonts w:ascii="Times New Roman" w:hAnsi="Times New Roman"/>
          <w:i/>
        </w:rPr>
        <w:t xml:space="preserve"> </w:t>
      </w:r>
      <w:r>
        <w:rPr>
          <w:rFonts w:ascii="Times New Roman" w:hAnsi="Times New Roman"/>
          <w:i/>
          <w:lang w:val="bg-BG"/>
        </w:rPr>
        <w:t>„З</w:t>
      </w:r>
      <w:proofErr w:type="spellStart"/>
      <w:r w:rsidRPr="00922A63">
        <w:rPr>
          <w:rFonts w:ascii="Times New Roman" w:hAnsi="Times New Roman"/>
          <w:i/>
        </w:rPr>
        <w:t>аключителна</w:t>
      </w:r>
      <w:proofErr w:type="spellEnd"/>
      <w:r w:rsidRPr="00922A63">
        <w:rPr>
          <w:rFonts w:ascii="Times New Roman" w:hAnsi="Times New Roman"/>
          <w:i/>
        </w:rPr>
        <w:t xml:space="preserve"> </w:t>
      </w:r>
      <w:proofErr w:type="spellStart"/>
      <w:r w:rsidRPr="00922A63">
        <w:rPr>
          <w:rFonts w:ascii="Times New Roman" w:hAnsi="Times New Roman"/>
          <w:i/>
        </w:rPr>
        <w:t>разпоредба</w:t>
      </w:r>
      <w:proofErr w:type="spellEnd"/>
      <w:proofErr w:type="gramStart"/>
      <w:r>
        <w:rPr>
          <w:rFonts w:ascii="Times New Roman" w:hAnsi="Times New Roman"/>
          <w:i/>
          <w:lang w:val="bg-BG"/>
        </w:rPr>
        <w:t>“</w:t>
      </w:r>
      <w:r w:rsidRPr="00922A63">
        <w:rPr>
          <w:rFonts w:ascii="Times New Roman" w:hAnsi="Times New Roman"/>
          <w:i/>
        </w:rPr>
        <w:t xml:space="preserve"> </w:t>
      </w:r>
      <w:proofErr w:type="spellStart"/>
      <w:r w:rsidRPr="00922A63">
        <w:rPr>
          <w:rFonts w:ascii="Times New Roman" w:hAnsi="Times New Roman"/>
          <w:i/>
        </w:rPr>
        <w:t>се</w:t>
      </w:r>
      <w:proofErr w:type="spellEnd"/>
      <w:proofErr w:type="gramEnd"/>
      <w:r w:rsidRPr="00922A63">
        <w:rPr>
          <w:rFonts w:ascii="Times New Roman" w:hAnsi="Times New Roman"/>
          <w:i/>
        </w:rPr>
        <w:t xml:space="preserve"> </w:t>
      </w:r>
      <w:proofErr w:type="spellStart"/>
      <w:r w:rsidRPr="00922A63">
        <w:rPr>
          <w:rFonts w:ascii="Times New Roman" w:hAnsi="Times New Roman"/>
          <w:i/>
        </w:rPr>
        <w:t>променя</w:t>
      </w:r>
      <w:proofErr w:type="spellEnd"/>
      <w:r w:rsidRPr="00922A63">
        <w:rPr>
          <w:rFonts w:ascii="Times New Roman" w:hAnsi="Times New Roman"/>
          <w:i/>
        </w:rPr>
        <w:t xml:space="preserve"> </w:t>
      </w:r>
      <w:proofErr w:type="spellStart"/>
      <w:r w:rsidRPr="00922A63">
        <w:rPr>
          <w:rFonts w:ascii="Times New Roman" w:hAnsi="Times New Roman"/>
          <w:i/>
        </w:rPr>
        <w:t>на</w:t>
      </w:r>
      <w:proofErr w:type="spellEnd"/>
      <w:r w:rsidRPr="00922A63">
        <w:rPr>
          <w:rFonts w:ascii="Times New Roman" w:hAnsi="Times New Roman"/>
          <w:i/>
        </w:rPr>
        <w:t xml:space="preserve"> „</w:t>
      </w:r>
      <w:proofErr w:type="spellStart"/>
      <w:r w:rsidRPr="00922A63">
        <w:rPr>
          <w:rFonts w:ascii="Times New Roman" w:hAnsi="Times New Roman"/>
          <w:i/>
        </w:rPr>
        <w:t>Преходни</w:t>
      </w:r>
      <w:proofErr w:type="spellEnd"/>
      <w:r w:rsidRPr="00922A63">
        <w:rPr>
          <w:rFonts w:ascii="Times New Roman" w:hAnsi="Times New Roman"/>
          <w:i/>
        </w:rPr>
        <w:t xml:space="preserve"> и </w:t>
      </w:r>
      <w:proofErr w:type="spellStart"/>
      <w:r w:rsidRPr="00922A63">
        <w:rPr>
          <w:rFonts w:ascii="Times New Roman" w:hAnsi="Times New Roman"/>
          <w:i/>
        </w:rPr>
        <w:t>заключителни</w:t>
      </w:r>
      <w:proofErr w:type="spellEnd"/>
      <w:r w:rsidRPr="00922A63">
        <w:rPr>
          <w:rFonts w:ascii="Times New Roman" w:hAnsi="Times New Roman"/>
          <w:i/>
        </w:rPr>
        <w:t xml:space="preserve"> </w:t>
      </w:r>
      <w:proofErr w:type="spellStart"/>
      <w:r w:rsidRPr="00922A63">
        <w:rPr>
          <w:rFonts w:ascii="Times New Roman" w:hAnsi="Times New Roman"/>
          <w:i/>
        </w:rPr>
        <w:t>разпоредби</w:t>
      </w:r>
      <w:proofErr w:type="spellEnd"/>
      <w:r w:rsidRPr="00922A63">
        <w:rPr>
          <w:rFonts w:ascii="Times New Roman" w:hAnsi="Times New Roman"/>
          <w:i/>
        </w:rPr>
        <w:t xml:space="preserve">“ и </w:t>
      </w:r>
      <w:proofErr w:type="spellStart"/>
      <w:r w:rsidRPr="00922A63">
        <w:rPr>
          <w:rFonts w:ascii="Times New Roman" w:hAnsi="Times New Roman"/>
          <w:i/>
        </w:rPr>
        <w:t>се</w:t>
      </w:r>
      <w:proofErr w:type="spellEnd"/>
      <w:r w:rsidRPr="00922A63">
        <w:rPr>
          <w:rFonts w:ascii="Times New Roman" w:hAnsi="Times New Roman"/>
          <w:i/>
        </w:rPr>
        <w:t xml:space="preserve"> </w:t>
      </w:r>
      <w:proofErr w:type="spellStart"/>
      <w:r w:rsidRPr="00922A63">
        <w:rPr>
          <w:rFonts w:ascii="Times New Roman" w:hAnsi="Times New Roman"/>
          <w:i/>
        </w:rPr>
        <w:t>създава</w:t>
      </w:r>
      <w:proofErr w:type="spellEnd"/>
      <w:r w:rsidRPr="00922A63">
        <w:rPr>
          <w:rFonts w:ascii="Times New Roman" w:hAnsi="Times New Roman"/>
          <w:i/>
        </w:rPr>
        <w:t xml:space="preserve"> </w:t>
      </w:r>
      <w:proofErr w:type="spellStart"/>
      <w:r w:rsidRPr="00922A63">
        <w:rPr>
          <w:rFonts w:ascii="Times New Roman" w:hAnsi="Times New Roman"/>
          <w:i/>
        </w:rPr>
        <w:t>нов</w:t>
      </w:r>
      <w:proofErr w:type="spellEnd"/>
      <w:r w:rsidRPr="00922A63">
        <w:rPr>
          <w:rFonts w:ascii="Times New Roman" w:hAnsi="Times New Roman"/>
          <w:i/>
        </w:rPr>
        <w:t xml:space="preserve"> § 11а:</w:t>
      </w:r>
    </w:p>
    <w:p w:rsidR="00922A63" w:rsidRDefault="00922A63" w:rsidP="00843A3C">
      <w:pPr>
        <w:ind w:firstLine="705"/>
        <w:jc w:val="both"/>
        <w:rPr>
          <w:rFonts w:ascii="Times New Roman" w:hAnsi="Times New Roman"/>
          <w:i/>
          <w:lang w:val="bg-BG"/>
        </w:rPr>
      </w:pPr>
      <w:r w:rsidRPr="00922A63">
        <w:rPr>
          <w:rFonts w:ascii="Times New Roman" w:hAnsi="Times New Roman"/>
          <w:i/>
          <w:lang w:val="bg-BG"/>
        </w:rPr>
        <w:t xml:space="preserve">      </w:t>
      </w:r>
      <w:proofErr w:type="gramStart"/>
      <w:r w:rsidRPr="00922A63">
        <w:rPr>
          <w:rFonts w:ascii="Times New Roman" w:hAnsi="Times New Roman"/>
          <w:i/>
        </w:rPr>
        <w:t>§11а.</w:t>
      </w:r>
      <w:proofErr w:type="gramEnd"/>
      <w:r w:rsidRPr="00922A63">
        <w:rPr>
          <w:rFonts w:ascii="Times New Roman" w:hAnsi="Times New Roman"/>
          <w:b/>
          <w:i/>
        </w:rPr>
        <w:t xml:space="preserve"> </w:t>
      </w:r>
      <w:proofErr w:type="spellStart"/>
      <w:proofErr w:type="gramStart"/>
      <w:r w:rsidRPr="00922A63">
        <w:rPr>
          <w:rFonts w:ascii="Times New Roman" w:hAnsi="Times New Roman"/>
          <w:i/>
        </w:rPr>
        <w:t>Наредбите</w:t>
      </w:r>
      <w:proofErr w:type="spellEnd"/>
      <w:r w:rsidRPr="00922A63">
        <w:rPr>
          <w:rFonts w:ascii="Times New Roman" w:hAnsi="Times New Roman"/>
          <w:i/>
        </w:rPr>
        <w:t xml:space="preserve"> </w:t>
      </w:r>
      <w:proofErr w:type="spellStart"/>
      <w:r w:rsidRPr="00922A63">
        <w:rPr>
          <w:rFonts w:ascii="Times New Roman" w:hAnsi="Times New Roman"/>
          <w:i/>
        </w:rPr>
        <w:t>по</w:t>
      </w:r>
      <w:proofErr w:type="spellEnd"/>
      <w:r w:rsidRPr="00922A63">
        <w:rPr>
          <w:rFonts w:ascii="Times New Roman" w:hAnsi="Times New Roman"/>
          <w:i/>
        </w:rPr>
        <w:t xml:space="preserve"> </w:t>
      </w:r>
      <w:proofErr w:type="spellStart"/>
      <w:r w:rsidRPr="00922A63">
        <w:rPr>
          <w:rFonts w:ascii="Times New Roman" w:hAnsi="Times New Roman"/>
          <w:i/>
        </w:rPr>
        <w:t>чл</w:t>
      </w:r>
      <w:proofErr w:type="spellEnd"/>
      <w:r w:rsidRPr="00922A63">
        <w:rPr>
          <w:rFonts w:ascii="Times New Roman" w:hAnsi="Times New Roman"/>
          <w:i/>
        </w:rPr>
        <w:t>.</w:t>
      </w:r>
      <w:proofErr w:type="gramEnd"/>
      <w:r w:rsidRPr="00922A63">
        <w:rPr>
          <w:rFonts w:ascii="Times New Roman" w:hAnsi="Times New Roman"/>
          <w:i/>
        </w:rPr>
        <w:t xml:space="preserve"> </w:t>
      </w:r>
      <w:proofErr w:type="gramStart"/>
      <w:r w:rsidRPr="00922A63">
        <w:rPr>
          <w:rFonts w:ascii="Times New Roman" w:hAnsi="Times New Roman"/>
          <w:i/>
        </w:rPr>
        <w:t xml:space="preserve">10а, </w:t>
      </w:r>
      <w:proofErr w:type="spellStart"/>
      <w:r w:rsidRPr="00922A63">
        <w:rPr>
          <w:rFonts w:ascii="Times New Roman" w:hAnsi="Times New Roman"/>
          <w:i/>
        </w:rPr>
        <w:t>ал</w:t>
      </w:r>
      <w:proofErr w:type="spellEnd"/>
      <w:r w:rsidRPr="00922A63">
        <w:rPr>
          <w:rFonts w:ascii="Times New Roman" w:hAnsi="Times New Roman"/>
          <w:i/>
        </w:rPr>
        <w:t>.</w:t>
      </w:r>
      <w:proofErr w:type="gramEnd"/>
      <w:r w:rsidRPr="00922A63">
        <w:rPr>
          <w:rFonts w:ascii="Times New Roman" w:hAnsi="Times New Roman"/>
          <w:i/>
        </w:rPr>
        <w:t xml:space="preserve"> </w:t>
      </w:r>
      <w:proofErr w:type="gramStart"/>
      <w:r w:rsidRPr="00922A63">
        <w:rPr>
          <w:rFonts w:ascii="Times New Roman" w:hAnsi="Times New Roman"/>
          <w:i/>
        </w:rPr>
        <w:t xml:space="preserve">3 и </w:t>
      </w:r>
      <w:proofErr w:type="spellStart"/>
      <w:r w:rsidRPr="00922A63">
        <w:rPr>
          <w:rFonts w:ascii="Times New Roman" w:hAnsi="Times New Roman"/>
          <w:i/>
        </w:rPr>
        <w:t>по</w:t>
      </w:r>
      <w:proofErr w:type="spellEnd"/>
      <w:r w:rsidRPr="00922A63">
        <w:rPr>
          <w:rFonts w:ascii="Times New Roman" w:hAnsi="Times New Roman"/>
          <w:i/>
        </w:rPr>
        <w:t xml:space="preserve"> </w:t>
      </w:r>
      <w:proofErr w:type="spellStart"/>
      <w:r w:rsidRPr="00922A63">
        <w:rPr>
          <w:rFonts w:ascii="Times New Roman" w:hAnsi="Times New Roman"/>
          <w:i/>
        </w:rPr>
        <w:t>чл</w:t>
      </w:r>
      <w:proofErr w:type="spellEnd"/>
      <w:r w:rsidRPr="00922A63">
        <w:rPr>
          <w:rFonts w:ascii="Times New Roman" w:hAnsi="Times New Roman"/>
          <w:i/>
        </w:rPr>
        <w:t>.</w:t>
      </w:r>
      <w:proofErr w:type="gramEnd"/>
      <w:r w:rsidRPr="00922A63">
        <w:rPr>
          <w:rFonts w:ascii="Times New Roman" w:hAnsi="Times New Roman"/>
          <w:i/>
        </w:rPr>
        <w:t xml:space="preserve"> </w:t>
      </w:r>
      <w:proofErr w:type="gramStart"/>
      <w:r w:rsidRPr="00922A63">
        <w:rPr>
          <w:rFonts w:ascii="Times New Roman" w:hAnsi="Times New Roman"/>
          <w:i/>
        </w:rPr>
        <w:t xml:space="preserve">21, </w:t>
      </w:r>
      <w:proofErr w:type="spellStart"/>
      <w:r w:rsidRPr="00922A63">
        <w:rPr>
          <w:rFonts w:ascii="Times New Roman" w:hAnsi="Times New Roman"/>
          <w:i/>
        </w:rPr>
        <w:t>ал</w:t>
      </w:r>
      <w:proofErr w:type="spellEnd"/>
      <w:r w:rsidRPr="00922A63">
        <w:rPr>
          <w:rFonts w:ascii="Times New Roman" w:hAnsi="Times New Roman"/>
          <w:i/>
        </w:rPr>
        <w:t>.</w:t>
      </w:r>
      <w:proofErr w:type="gramEnd"/>
      <w:r w:rsidRPr="00922A63">
        <w:rPr>
          <w:rFonts w:ascii="Times New Roman" w:hAnsi="Times New Roman"/>
          <w:i/>
        </w:rPr>
        <w:t xml:space="preserve"> </w:t>
      </w:r>
      <w:proofErr w:type="gramStart"/>
      <w:r w:rsidRPr="00922A63">
        <w:rPr>
          <w:rFonts w:ascii="Times New Roman" w:hAnsi="Times New Roman"/>
          <w:i/>
        </w:rPr>
        <w:t xml:space="preserve">1, т. 7 </w:t>
      </w:r>
      <w:proofErr w:type="spellStart"/>
      <w:r w:rsidRPr="00922A63">
        <w:rPr>
          <w:rFonts w:ascii="Times New Roman" w:hAnsi="Times New Roman"/>
          <w:i/>
        </w:rPr>
        <w:t>се</w:t>
      </w:r>
      <w:proofErr w:type="spellEnd"/>
      <w:r w:rsidRPr="00922A63">
        <w:rPr>
          <w:rFonts w:ascii="Times New Roman" w:hAnsi="Times New Roman"/>
          <w:i/>
        </w:rPr>
        <w:t xml:space="preserve"> </w:t>
      </w:r>
      <w:proofErr w:type="spellStart"/>
      <w:r w:rsidRPr="00922A63">
        <w:rPr>
          <w:rFonts w:ascii="Times New Roman" w:hAnsi="Times New Roman"/>
          <w:i/>
        </w:rPr>
        <w:t>издават</w:t>
      </w:r>
      <w:proofErr w:type="spellEnd"/>
      <w:r w:rsidRPr="00922A63">
        <w:rPr>
          <w:rFonts w:ascii="Times New Roman" w:hAnsi="Times New Roman"/>
          <w:i/>
        </w:rPr>
        <w:t xml:space="preserve"> в </w:t>
      </w:r>
      <w:proofErr w:type="spellStart"/>
      <w:r w:rsidRPr="00922A63">
        <w:rPr>
          <w:rFonts w:ascii="Times New Roman" w:hAnsi="Times New Roman"/>
          <w:i/>
        </w:rPr>
        <w:t>тримесечен</w:t>
      </w:r>
      <w:proofErr w:type="spellEnd"/>
      <w:r w:rsidRPr="00922A63">
        <w:rPr>
          <w:rFonts w:ascii="Times New Roman" w:hAnsi="Times New Roman"/>
          <w:i/>
        </w:rPr>
        <w:t xml:space="preserve"> </w:t>
      </w:r>
      <w:proofErr w:type="spellStart"/>
      <w:r w:rsidRPr="00922A63">
        <w:rPr>
          <w:rFonts w:ascii="Times New Roman" w:hAnsi="Times New Roman"/>
          <w:i/>
        </w:rPr>
        <w:t>срок</w:t>
      </w:r>
      <w:proofErr w:type="spellEnd"/>
      <w:r w:rsidRPr="00922A63">
        <w:rPr>
          <w:rFonts w:ascii="Times New Roman" w:hAnsi="Times New Roman"/>
          <w:i/>
        </w:rPr>
        <w:t xml:space="preserve"> </w:t>
      </w:r>
      <w:proofErr w:type="spellStart"/>
      <w:r w:rsidRPr="00922A63">
        <w:rPr>
          <w:rFonts w:ascii="Times New Roman" w:hAnsi="Times New Roman"/>
          <w:i/>
        </w:rPr>
        <w:t>от</w:t>
      </w:r>
      <w:proofErr w:type="spellEnd"/>
      <w:r w:rsidRPr="00922A63">
        <w:rPr>
          <w:rFonts w:ascii="Times New Roman" w:hAnsi="Times New Roman"/>
          <w:i/>
        </w:rPr>
        <w:t xml:space="preserve"> </w:t>
      </w:r>
      <w:proofErr w:type="spellStart"/>
      <w:r w:rsidRPr="00922A63">
        <w:rPr>
          <w:rFonts w:ascii="Times New Roman" w:hAnsi="Times New Roman"/>
          <w:i/>
        </w:rPr>
        <w:t>влизането</w:t>
      </w:r>
      <w:proofErr w:type="spellEnd"/>
      <w:r w:rsidRPr="00922A63">
        <w:rPr>
          <w:rFonts w:ascii="Times New Roman" w:hAnsi="Times New Roman"/>
          <w:i/>
        </w:rPr>
        <w:t xml:space="preserve"> в </w:t>
      </w:r>
      <w:proofErr w:type="spellStart"/>
      <w:r w:rsidRPr="00922A63">
        <w:rPr>
          <w:rFonts w:ascii="Times New Roman" w:hAnsi="Times New Roman"/>
          <w:i/>
        </w:rPr>
        <w:t>сила</w:t>
      </w:r>
      <w:proofErr w:type="spellEnd"/>
      <w:r w:rsidRPr="00922A63">
        <w:rPr>
          <w:rFonts w:ascii="Times New Roman" w:hAnsi="Times New Roman"/>
          <w:i/>
        </w:rPr>
        <w:t xml:space="preserve"> </w:t>
      </w:r>
      <w:proofErr w:type="spellStart"/>
      <w:r w:rsidRPr="00922A63">
        <w:rPr>
          <w:rFonts w:ascii="Times New Roman" w:hAnsi="Times New Roman"/>
          <w:i/>
        </w:rPr>
        <w:t>на</w:t>
      </w:r>
      <w:proofErr w:type="spellEnd"/>
      <w:r w:rsidRPr="00922A63">
        <w:rPr>
          <w:rFonts w:ascii="Times New Roman" w:hAnsi="Times New Roman"/>
          <w:i/>
        </w:rPr>
        <w:t xml:space="preserve"> </w:t>
      </w:r>
      <w:proofErr w:type="spellStart"/>
      <w:r w:rsidRPr="00922A63">
        <w:rPr>
          <w:rFonts w:ascii="Times New Roman" w:hAnsi="Times New Roman"/>
          <w:i/>
        </w:rPr>
        <w:t>този</w:t>
      </w:r>
      <w:proofErr w:type="spellEnd"/>
      <w:r w:rsidRPr="00922A63">
        <w:rPr>
          <w:rFonts w:ascii="Times New Roman" w:hAnsi="Times New Roman"/>
          <w:i/>
        </w:rPr>
        <w:t xml:space="preserve"> </w:t>
      </w:r>
      <w:proofErr w:type="spellStart"/>
      <w:r w:rsidRPr="00922A63">
        <w:rPr>
          <w:rFonts w:ascii="Times New Roman" w:hAnsi="Times New Roman"/>
          <w:i/>
        </w:rPr>
        <w:t>закон</w:t>
      </w:r>
      <w:proofErr w:type="spellEnd"/>
      <w:r w:rsidRPr="00922A63">
        <w:rPr>
          <w:rFonts w:ascii="Times New Roman" w:hAnsi="Times New Roman"/>
          <w:i/>
        </w:rPr>
        <w:t>.</w:t>
      </w:r>
      <w:proofErr w:type="gramEnd"/>
    </w:p>
    <w:p w:rsidR="0094221C" w:rsidRDefault="0094221C" w:rsidP="00843A3C">
      <w:pPr>
        <w:ind w:firstLine="705"/>
        <w:jc w:val="both"/>
        <w:rPr>
          <w:rFonts w:ascii="Times New Roman" w:hAnsi="Times New Roman"/>
          <w:i/>
          <w:lang w:val="bg-BG"/>
        </w:rPr>
      </w:pPr>
    </w:p>
    <w:p w:rsidR="0094221C" w:rsidRPr="0094221C" w:rsidRDefault="0094221C" w:rsidP="00843A3C">
      <w:pPr>
        <w:ind w:left="1134"/>
        <w:jc w:val="both"/>
        <w:rPr>
          <w:rFonts w:ascii="Times New Roman" w:hAnsi="Times New Roman"/>
          <w:b/>
          <w:i/>
          <w:szCs w:val="24"/>
          <w:u w:val="single"/>
          <w:lang w:val="bg-BG"/>
        </w:rPr>
      </w:pPr>
      <w:r w:rsidRPr="0094221C">
        <w:rPr>
          <w:rFonts w:ascii="Times New Roman" w:hAnsi="Times New Roman"/>
          <w:b/>
          <w:i/>
          <w:szCs w:val="24"/>
          <w:u w:val="single"/>
          <w:lang w:val="bg-BG"/>
        </w:rPr>
        <w:t>Предложение от н.пр. Христиан Митев:</w:t>
      </w:r>
    </w:p>
    <w:p w:rsidR="0094221C" w:rsidRPr="0094221C" w:rsidRDefault="0094221C" w:rsidP="00843A3C">
      <w:pPr>
        <w:ind w:left="567" w:right="283"/>
        <w:jc w:val="both"/>
        <w:rPr>
          <w:rFonts w:ascii="Times New Roman" w:hAnsi="Times New Roman"/>
          <w:i/>
        </w:rPr>
      </w:pPr>
      <w:r>
        <w:rPr>
          <w:rFonts w:asciiTheme="minorHAnsi" w:hAnsiTheme="minorHAnsi"/>
          <w:b/>
          <w:lang w:val="bg-BG"/>
        </w:rPr>
        <w:t xml:space="preserve">         </w:t>
      </w:r>
      <w:proofErr w:type="spellStart"/>
      <w:r w:rsidRPr="0094221C">
        <w:rPr>
          <w:rFonts w:ascii="Times New Roman" w:hAnsi="Times New Roman"/>
          <w:i/>
        </w:rPr>
        <w:t>Създават</w:t>
      </w:r>
      <w:proofErr w:type="spellEnd"/>
      <w:r w:rsidRPr="0094221C">
        <w:rPr>
          <w:rFonts w:ascii="Times New Roman" w:hAnsi="Times New Roman"/>
          <w:i/>
        </w:rPr>
        <w:t xml:space="preserve"> </w:t>
      </w:r>
      <w:proofErr w:type="spellStart"/>
      <w:r w:rsidRPr="0094221C">
        <w:rPr>
          <w:rFonts w:ascii="Times New Roman" w:hAnsi="Times New Roman"/>
          <w:i/>
        </w:rPr>
        <w:t>се</w:t>
      </w:r>
      <w:proofErr w:type="spellEnd"/>
      <w:r w:rsidRPr="0094221C">
        <w:rPr>
          <w:rFonts w:ascii="Times New Roman" w:hAnsi="Times New Roman"/>
          <w:i/>
        </w:rPr>
        <w:t xml:space="preserve"> </w:t>
      </w:r>
      <w:proofErr w:type="spellStart"/>
      <w:r w:rsidRPr="0094221C">
        <w:rPr>
          <w:rFonts w:ascii="Times New Roman" w:hAnsi="Times New Roman"/>
          <w:i/>
        </w:rPr>
        <w:t>преходни</w:t>
      </w:r>
      <w:proofErr w:type="spellEnd"/>
      <w:r w:rsidRPr="0094221C">
        <w:rPr>
          <w:rFonts w:ascii="Times New Roman" w:hAnsi="Times New Roman"/>
          <w:i/>
        </w:rPr>
        <w:t xml:space="preserve"> и </w:t>
      </w:r>
      <w:proofErr w:type="spellStart"/>
      <w:r w:rsidRPr="0094221C">
        <w:rPr>
          <w:rFonts w:ascii="Times New Roman" w:hAnsi="Times New Roman"/>
          <w:i/>
        </w:rPr>
        <w:t>заключителни</w:t>
      </w:r>
      <w:proofErr w:type="spellEnd"/>
      <w:r w:rsidRPr="0094221C">
        <w:rPr>
          <w:rFonts w:ascii="Times New Roman" w:hAnsi="Times New Roman"/>
          <w:i/>
        </w:rPr>
        <w:t xml:space="preserve"> </w:t>
      </w:r>
      <w:proofErr w:type="spellStart"/>
      <w:r w:rsidRPr="0094221C">
        <w:rPr>
          <w:rFonts w:ascii="Times New Roman" w:hAnsi="Times New Roman"/>
          <w:i/>
        </w:rPr>
        <w:t>разпоредби</w:t>
      </w:r>
      <w:proofErr w:type="spellEnd"/>
      <w:r w:rsidRPr="0094221C">
        <w:rPr>
          <w:rFonts w:ascii="Times New Roman" w:hAnsi="Times New Roman"/>
          <w:i/>
        </w:rPr>
        <w:t xml:space="preserve"> с </w:t>
      </w:r>
      <w:proofErr w:type="spellStart"/>
      <w:r w:rsidRPr="0094221C">
        <w:rPr>
          <w:rFonts w:ascii="Times New Roman" w:hAnsi="Times New Roman"/>
          <w:i/>
        </w:rPr>
        <w:t>нови</w:t>
      </w:r>
      <w:proofErr w:type="spellEnd"/>
      <w:r w:rsidRPr="0094221C">
        <w:rPr>
          <w:rFonts w:ascii="Times New Roman" w:hAnsi="Times New Roman"/>
          <w:i/>
        </w:rPr>
        <w:t xml:space="preserve"> § 11а </w:t>
      </w:r>
      <w:r w:rsidRPr="0094221C">
        <w:rPr>
          <w:rFonts w:ascii="Times New Roman" w:hAnsi="Times New Roman"/>
          <w:i/>
          <w:lang w:val="bg-BG"/>
        </w:rPr>
        <w:t>и</w:t>
      </w:r>
      <w:r w:rsidRPr="0094221C">
        <w:rPr>
          <w:rFonts w:ascii="Times New Roman" w:hAnsi="Times New Roman"/>
          <w:i/>
        </w:rPr>
        <w:t xml:space="preserve"> 11</w:t>
      </w:r>
      <w:r w:rsidRPr="0094221C">
        <w:rPr>
          <w:rFonts w:ascii="Times New Roman" w:hAnsi="Times New Roman"/>
          <w:i/>
          <w:lang w:val="bg-BG"/>
        </w:rPr>
        <w:t>б</w:t>
      </w:r>
      <w:r w:rsidRPr="0094221C">
        <w:rPr>
          <w:rFonts w:ascii="Times New Roman" w:hAnsi="Times New Roman"/>
          <w:i/>
        </w:rPr>
        <w:t>:</w:t>
      </w:r>
    </w:p>
    <w:p w:rsidR="0094221C" w:rsidRPr="0094221C" w:rsidRDefault="0094221C" w:rsidP="00843A3C">
      <w:pPr>
        <w:tabs>
          <w:tab w:val="left" w:pos="9072"/>
        </w:tabs>
        <w:spacing w:line="276" w:lineRule="auto"/>
        <w:ind w:firstLine="567"/>
        <w:jc w:val="both"/>
        <w:rPr>
          <w:rFonts w:ascii="Times New Roman" w:hAnsi="Times New Roman"/>
          <w:i/>
        </w:rPr>
      </w:pPr>
      <w:r w:rsidRPr="0094221C">
        <w:rPr>
          <w:rFonts w:ascii="Times New Roman" w:hAnsi="Times New Roman"/>
          <w:i/>
          <w:lang w:val="bg-BG"/>
        </w:rPr>
        <w:t xml:space="preserve">         </w:t>
      </w:r>
      <w:proofErr w:type="gramStart"/>
      <w:r w:rsidRPr="0094221C">
        <w:rPr>
          <w:rFonts w:ascii="Times New Roman" w:hAnsi="Times New Roman"/>
          <w:i/>
        </w:rPr>
        <w:t>§11а.</w:t>
      </w:r>
      <w:proofErr w:type="gramEnd"/>
      <w:r w:rsidRPr="0094221C">
        <w:rPr>
          <w:rFonts w:ascii="Times New Roman" w:hAnsi="Times New Roman"/>
          <w:i/>
        </w:rPr>
        <w:t xml:space="preserve"> </w:t>
      </w:r>
      <w:proofErr w:type="spellStart"/>
      <w:r w:rsidRPr="0094221C">
        <w:rPr>
          <w:rFonts w:ascii="Times New Roman" w:hAnsi="Times New Roman"/>
          <w:i/>
        </w:rPr>
        <w:t>Спира</w:t>
      </w:r>
      <w:proofErr w:type="spellEnd"/>
      <w:r w:rsidRPr="0094221C">
        <w:rPr>
          <w:rFonts w:ascii="Times New Roman" w:hAnsi="Times New Roman"/>
          <w:i/>
        </w:rPr>
        <w:t xml:space="preserve"> </w:t>
      </w:r>
      <w:proofErr w:type="spellStart"/>
      <w:r w:rsidRPr="0094221C">
        <w:rPr>
          <w:rFonts w:ascii="Times New Roman" w:hAnsi="Times New Roman"/>
          <w:i/>
        </w:rPr>
        <w:t>се</w:t>
      </w:r>
      <w:proofErr w:type="spellEnd"/>
      <w:r w:rsidRPr="0094221C">
        <w:rPr>
          <w:rFonts w:ascii="Times New Roman" w:hAnsi="Times New Roman"/>
          <w:i/>
        </w:rPr>
        <w:t xml:space="preserve"> </w:t>
      </w:r>
      <w:proofErr w:type="spellStart"/>
      <w:r w:rsidRPr="0094221C">
        <w:rPr>
          <w:rFonts w:ascii="Times New Roman" w:hAnsi="Times New Roman"/>
          <w:i/>
        </w:rPr>
        <w:t>прилагането</w:t>
      </w:r>
      <w:proofErr w:type="spellEnd"/>
      <w:r w:rsidRPr="0094221C">
        <w:rPr>
          <w:rFonts w:ascii="Times New Roman" w:hAnsi="Times New Roman"/>
          <w:i/>
        </w:rPr>
        <w:t xml:space="preserve"> </w:t>
      </w:r>
      <w:proofErr w:type="spellStart"/>
      <w:r w:rsidRPr="0094221C">
        <w:rPr>
          <w:rFonts w:ascii="Times New Roman" w:hAnsi="Times New Roman"/>
          <w:i/>
        </w:rPr>
        <w:t>на</w:t>
      </w:r>
      <w:proofErr w:type="spellEnd"/>
      <w:r w:rsidRPr="0094221C">
        <w:rPr>
          <w:rFonts w:ascii="Times New Roman" w:hAnsi="Times New Roman"/>
          <w:i/>
        </w:rPr>
        <w:t xml:space="preserve"> </w:t>
      </w:r>
      <w:proofErr w:type="spellStart"/>
      <w:r w:rsidRPr="0094221C">
        <w:rPr>
          <w:rFonts w:ascii="Times New Roman" w:hAnsi="Times New Roman"/>
          <w:i/>
        </w:rPr>
        <w:t>подробни</w:t>
      </w:r>
      <w:proofErr w:type="spellEnd"/>
      <w:r w:rsidRPr="0094221C">
        <w:rPr>
          <w:rFonts w:ascii="Times New Roman" w:hAnsi="Times New Roman"/>
          <w:i/>
        </w:rPr>
        <w:t xml:space="preserve"> </w:t>
      </w:r>
      <w:proofErr w:type="spellStart"/>
      <w:r w:rsidRPr="0094221C">
        <w:rPr>
          <w:rFonts w:ascii="Times New Roman" w:hAnsi="Times New Roman"/>
          <w:i/>
        </w:rPr>
        <w:t>устройствени</w:t>
      </w:r>
      <w:proofErr w:type="spellEnd"/>
      <w:r w:rsidRPr="0094221C">
        <w:rPr>
          <w:rFonts w:ascii="Times New Roman" w:hAnsi="Times New Roman"/>
          <w:i/>
        </w:rPr>
        <w:t xml:space="preserve"> </w:t>
      </w:r>
      <w:proofErr w:type="spellStart"/>
      <w:r w:rsidRPr="0094221C">
        <w:rPr>
          <w:rFonts w:ascii="Times New Roman" w:hAnsi="Times New Roman"/>
          <w:i/>
        </w:rPr>
        <w:t>планове</w:t>
      </w:r>
      <w:proofErr w:type="spellEnd"/>
      <w:r w:rsidRPr="0094221C">
        <w:rPr>
          <w:rFonts w:ascii="Times New Roman" w:hAnsi="Times New Roman"/>
          <w:i/>
        </w:rPr>
        <w:t xml:space="preserve">, </w:t>
      </w:r>
      <w:proofErr w:type="spellStart"/>
      <w:r w:rsidRPr="0094221C">
        <w:rPr>
          <w:rFonts w:ascii="Times New Roman" w:hAnsi="Times New Roman"/>
          <w:i/>
        </w:rPr>
        <w:t>предвиждащи</w:t>
      </w:r>
      <w:proofErr w:type="spellEnd"/>
      <w:r w:rsidRPr="0094221C">
        <w:rPr>
          <w:rFonts w:ascii="Times New Roman" w:hAnsi="Times New Roman"/>
          <w:i/>
        </w:rPr>
        <w:t xml:space="preserve"> </w:t>
      </w:r>
      <w:proofErr w:type="spellStart"/>
      <w:r w:rsidRPr="0094221C">
        <w:rPr>
          <w:rFonts w:ascii="Times New Roman" w:hAnsi="Times New Roman"/>
          <w:i/>
        </w:rPr>
        <w:t>застрояване</w:t>
      </w:r>
      <w:proofErr w:type="spellEnd"/>
      <w:r w:rsidRPr="0094221C">
        <w:rPr>
          <w:rFonts w:ascii="Times New Roman" w:hAnsi="Times New Roman"/>
          <w:i/>
        </w:rPr>
        <w:t xml:space="preserve"> в </w:t>
      </w:r>
      <w:proofErr w:type="spellStart"/>
      <w:r w:rsidRPr="0094221C">
        <w:rPr>
          <w:rFonts w:ascii="Times New Roman" w:hAnsi="Times New Roman"/>
          <w:i/>
        </w:rPr>
        <w:t>поземлени</w:t>
      </w:r>
      <w:proofErr w:type="spellEnd"/>
      <w:r w:rsidRPr="0094221C">
        <w:rPr>
          <w:rFonts w:ascii="Times New Roman" w:hAnsi="Times New Roman"/>
          <w:i/>
        </w:rPr>
        <w:t xml:space="preserve"> </w:t>
      </w:r>
      <w:proofErr w:type="spellStart"/>
      <w:r w:rsidRPr="0094221C">
        <w:rPr>
          <w:rFonts w:ascii="Times New Roman" w:hAnsi="Times New Roman"/>
          <w:i/>
        </w:rPr>
        <w:t>имоти</w:t>
      </w:r>
      <w:proofErr w:type="spellEnd"/>
      <w:r w:rsidRPr="0094221C">
        <w:rPr>
          <w:rFonts w:ascii="Times New Roman" w:hAnsi="Times New Roman"/>
          <w:i/>
        </w:rPr>
        <w:t xml:space="preserve"> в </w:t>
      </w:r>
      <w:proofErr w:type="spellStart"/>
      <w:r w:rsidRPr="0094221C">
        <w:rPr>
          <w:rFonts w:ascii="Times New Roman" w:hAnsi="Times New Roman"/>
          <w:i/>
        </w:rPr>
        <w:t>границите</w:t>
      </w:r>
      <w:proofErr w:type="spellEnd"/>
      <w:r w:rsidRPr="0094221C">
        <w:rPr>
          <w:rFonts w:ascii="Times New Roman" w:hAnsi="Times New Roman"/>
          <w:i/>
        </w:rPr>
        <w:t xml:space="preserve"> </w:t>
      </w:r>
      <w:proofErr w:type="spellStart"/>
      <w:r w:rsidRPr="0094221C">
        <w:rPr>
          <w:rFonts w:ascii="Times New Roman" w:hAnsi="Times New Roman"/>
          <w:i/>
        </w:rPr>
        <w:t>на</w:t>
      </w:r>
      <w:proofErr w:type="spellEnd"/>
      <w:r w:rsidRPr="0094221C">
        <w:rPr>
          <w:rFonts w:ascii="Times New Roman" w:hAnsi="Times New Roman"/>
          <w:i/>
        </w:rPr>
        <w:t xml:space="preserve"> </w:t>
      </w:r>
      <w:proofErr w:type="spellStart"/>
      <w:r w:rsidRPr="0094221C">
        <w:rPr>
          <w:rFonts w:ascii="Times New Roman" w:hAnsi="Times New Roman"/>
          <w:i/>
        </w:rPr>
        <w:t>зона</w:t>
      </w:r>
      <w:proofErr w:type="spellEnd"/>
      <w:r w:rsidRPr="0094221C">
        <w:rPr>
          <w:rFonts w:ascii="Times New Roman" w:hAnsi="Times New Roman"/>
          <w:i/>
        </w:rPr>
        <w:t xml:space="preserve"> "А", </w:t>
      </w:r>
      <w:proofErr w:type="spellStart"/>
      <w:r w:rsidRPr="0094221C">
        <w:rPr>
          <w:rFonts w:ascii="Times New Roman" w:hAnsi="Times New Roman"/>
          <w:i/>
        </w:rPr>
        <w:t>зона</w:t>
      </w:r>
      <w:proofErr w:type="spellEnd"/>
      <w:r w:rsidRPr="0094221C">
        <w:rPr>
          <w:rFonts w:ascii="Times New Roman" w:hAnsi="Times New Roman"/>
          <w:i/>
        </w:rPr>
        <w:t xml:space="preserve"> "Б" </w:t>
      </w:r>
      <w:proofErr w:type="spellStart"/>
      <w:r w:rsidRPr="0094221C">
        <w:rPr>
          <w:rFonts w:ascii="Times New Roman" w:hAnsi="Times New Roman"/>
          <w:i/>
        </w:rPr>
        <w:t>или</w:t>
      </w:r>
      <w:proofErr w:type="spellEnd"/>
      <w:r w:rsidRPr="0094221C">
        <w:rPr>
          <w:rFonts w:ascii="Times New Roman" w:hAnsi="Times New Roman"/>
          <w:i/>
        </w:rPr>
        <w:t xml:space="preserve"> в </w:t>
      </w:r>
      <w:proofErr w:type="spellStart"/>
      <w:r w:rsidRPr="0094221C">
        <w:rPr>
          <w:rFonts w:ascii="Times New Roman" w:hAnsi="Times New Roman"/>
          <w:i/>
        </w:rPr>
        <w:t>урбанизираните</w:t>
      </w:r>
      <w:proofErr w:type="spellEnd"/>
      <w:r w:rsidRPr="0094221C">
        <w:rPr>
          <w:rFonts w:ascii="Times New Roman" w:hAnsi="Times New Roman"/>
          <w:i/>
        </w:rPr>
        <w:t xml:space="preserve"> </w:t>
      </w:r>
      <w:proofErr w:type="spellStart"/>
      <w:r w:rsidRPr="0094221C">
        <w:rPr>
          <w:rFonts w:ascii="Times New Roman" w:hAnsi="Times New Roman"/>
          <w:i/>
        </w:rPr>
        <w:t>територии</w:t>
      </w:r>
      <w:proofErr w:type="spellEnd"/>
      <w:r w:rsidRPr="0094221C">
        <w:rPr>
          <w:rFonts w:ascii="Times New Roman" w:hAnsi="Times New Roman"/>
          <w:i/>
        </w:rPr>
        <w:t xml:space="preserve"> </w:t>
      </w:r>
      <w:proofErr w:type="spellStart"/>
      <w:r w:rsidRPr="0094221C">
        <w:rPr>
          <w:rFonts w:ascii="Times New Roman" w:hAnsi="Times New Roman"/>
          <w:i/>
        </w:rPr>
        <w:t>на</w:t>
      </w:r>
      <w:proofErr w:type="spellEnd"/>
      <w:r w:rsidRPr="0094221C">
        <w:rPr>
          <w:rFonts w:ascii="Times New Roman" w:hAnsi="Times New Roman"/>
          <w:i/>
        </w:rPr>
        <w:t xml:space="preserve"> </w:t>
      </w:r>
      <w:proofErr w:type="spellStart"/>
      <w:r w:rsidRPr="0094221C">
        <w:rPr>
          <w:rFonts w:ascii="Times New Roman" w:hAnsi="Times New Roman"/>
          <w:i/>
        </w:rPr>
        <w:t>населените</w:t>
      </w:r>
      <w:proofErr w:type="spellEnd"/>
      <w:r w:rsidRPr="0094221C">
        <w:rPr>
          <w:rFonts w:ascii="Times New Roman" w:hAnsi="Times New Roman"/>
          <w:i/>
        </w:rPr>
        <w:t xml:space="preserve"> </w:t>
      </w:r>
      <w:proofErr w:type="spellStart"/>
      <w:r w:rsidRPr="0094221C">
        <w:rPr>
          <w:rFonts w:ascii="Times New Roman" w:hAnsi="Times New Roman"/>
          <w:i/>
        </w:rPr>
        <w:t>места</w:t>
      </w:r>
      <w:proofErr w:type="spellEnd"/>
      <w:r w:rsidRPr="0094221C">
        <w:rPr>
          <w:rFonts w:ascii="Times New Roman" w:hAnsi="Times New Roman"/>
          <w:i/>
        </w:rPr>
        <w:t xml:space="preserve"> </w:t>
      </w:r>
      <w:proofErr w:type="spellStart"/>
      <w:r w:rsidRPr="0094221C">
        <w:rPr>
          <w:rFonts w:ascii="Times New Roman" w:hAnsi="Times New Roman"/>
          <w:i/>
        </w:rPr>
        <w:t>след</w:t>
      </w:r>
      <w:proofErr w:type="spellEnd"/>
      <w:r w:rsidRPr="0094221C">
        <w:rPr>
          <w:rFonts w:ascii="Times New Roman" w:hAnsi="Times New Roman"/>
          <w:i/>
        </w:rPr>
        <w:t xml:space="preserve"> </w:t>
      </w:r>
      <w:proofErr w:type="spellStart"/>
      <w:r w:rsidRPr="0094221C">
        <w:rPr>
          <w:rFonts w:ascii="Times New Roman" w:hAnsi="Times New Roman"/>
          <w:i/>
        </w:rPr>
        <w:t>границите</w:t>
      </w:r>
      <w:proofErr w:type="spellEnd"/>
      <w:r w:rsidRPr="0094221C">
        <w:rPr>
          <w:rFonts w:ascii="Times New Roman" w:hAnsi="Times New Roman"/>
          <w:i/>
        </w:rPr>
        <w:t xml:space="preserve"> </w:t>
      </w:r>
      <w:proofErr w:type="spellStart"/>
      <w:r w:rsidRPr="0094221C">
        <w:rPr>
          <w:rFonts w:ascii="Times New Roman" w:hAnsi="Times New Roman"/>
          <w:i/>
        </w:rPr>
        <w:t>на</w:t>
      </w:r>
      <w:proofErr w:type="spellEnd"/>
      <w:r w:rsidRPr="0094221C">
        <w:rPr>
          <w:rFonts w:ascii="Times New Roman" w:hAnsi="Times New Roman"/>
          <w:i/>
        </w:rPr>
        <w:t xml:space="preserve"> </w:t>
      </w:r>
      <w:proofErr w:type="spellStart"/>
      <w:r w:rsidRPr="0094221C">
        <w:rPr>
          <w:rFonts w:ascii="Times New Roman" w:hAnsi="Times New Roman"/>
          <w:i/>
        </w:rPr>
        <w:t>зона</w:t>
      </w:r>
      <w:proofErr w:type="spellEnd"/>
      <w:r w:rsidRPr="0094221C">
        <w:rPr>
          <w:rFonts w:ascii="Times New Roman" w:hAnsi="Times New Roman"/>
          <w:i/>
        </w:rPr>
        <w:t xml:space="preserve"> "А", </w:t>
      </w:r>
      <w:proofErr w:type="spellStart"/>
      <w:r w:rsidRPr="0094221C">
        <w:rPr>
          <w:rFonts w:ascii="Times New Roman" w:hAnsi="Times New Roman"/>
          <w:i/>
        </w:rPr>
        <w:t>за</w:t>
      </w:r>
      <w:proofErr w:type="spellEnd"/>
      <w:r w:rsidRPr="0094221C">
        <w:rPr>
          <w:rFonts w:ascii="Times New Roman" w:hAnsi="Times New Roman"/>
          <w:i/>
        </w:rPr>
        <w:t xml:space="preserve"> </w:t>
      </w:r>
      <w:proofErr w:type="spellStart"/>
      <w:r w:rsidRPr="0094221C">
        <w:rPr>
          <w:rFonts w:ascii="Times New Roman" w:hAnsi="Times New Roman"/>
          <w:i/>
        </w:rPr>
        <w:t>които</w:t>
      </w:r>
      <w:proofErr w:type="spellEnd"/>
      <w:r w:rsidRPr="0094221C">
        <w:rPr>
          <w:rFonts w:ascii="Times New Roman" w:hAnsi="Times New Roman"/>
          <w:i/>
        </w:rPr>
        <w:t xml:space="preserve"> в </w:t>
      </w:r>
      <w:proofErr w:type="spellStart"/>
      <w:r w:rsidRPr="0094221C">
        <w:rPr>
          <w:rFonts w:ascii="Times New Roman" w:hAnsi="Times New Roman"/>
          <w:i/>
        </w:rPr>
        <w:t>кадастралната</w:t>
      </w:r>
      <w:proofErr w:type="spellEnd"/>
      <w:r w:rsidRPr="0094221C">
        <w:rPr>
          <w:rFonts w:ascii="Times New Roman" w:hAnsi="Times New Roman"/>
          <w:i/>
        </w:rPr>
        <w:t xml:space="preserve"> </w:t>
      </w:r>
      <w:proofErr w:type="spellStart"/>
      <w:r w:rsidRPr="0094221C">
        <w:rPr>
          <w:rFonts w:ascii="Times New Roman" w:hAnsi="Times New Roman"/>
          <w:i/>
        </w:rPr>
        <w:lastRenderedPageBreak/>
        <w:t>карта</w:t>
      </w:r>
      <w:proofErr w:type="spellEnd"/>
      <w:r w:rsidRPr="0094221C">
        <w:rPr>
          <w:rFonts w:ascii="Times New Roman" w:hAnsi="Times New Roman"/>
          <w:i/>
        </w:rPr>
        <w:t xml:space="preserve"> и в </w:t>
      </w:r>
      <w:proofErr w:type="spellStart"/>
      <w:r w:rsidRPr="0094221C">
        <w:rPr>
          <w:rFonts w:ascii="Times New Roman" w:hAnsi="Times New Roman"/>
          <w:i/>
        </w:rPr>
        <w:t>специализираните</w:t>
      </w:r>
      <w:proofErr w:type="spellEnd"/>
      <w:r w:rsidRPr="0094221C">
        <w:rPr>
          <w:rFonts w:ascii="Times New Roman" w:hAnsi="Times New Roman"/>
          <w:i/>
        </w:rPr>
        <w:t xml:space="preserve"> </w:t>
      </w:r>
      <w:proofErr w:type="spellStart"/>
      <w:r w:rsidRPr="0094221C">
        <w:rPr>
          <w:rFonts w:ascii="Times New Roman" w:hAnsi="Times New Roman"/>
          <w:i/>
        </w:rPr>
        <w:t>карти</w:t>
      </w:r>
      <w:proofErr w:type="spellEnd"/>
      <w:r w:rsidRPr="0094221C">
        <w:rPr>
          <w:rFonts w:ascii="Times New Roman" w:hAnsi="Times New Roman"/>
          <w:i/>
        </w:rPr>
        <w:t xml:space="preserve"> и </w:t>
      </w:r>
      <w:proofErr w:type="spellStart"/>
      <w:r w:rsidRPr="0094221C">
        <w:rPr>
          <w:rFonts w:ascii="Times New Roman" w:hAnsi="Times New Roman"/>
          <w:i/>
        </w:rPr>
        <w:t>регистри</w:t>
      </w:r>
      <w:proofErr w:type="spellEnd"/>
      <w:r w:rsidRPr="0094221C">
        <w:rPr>
          <w:rFonts w:ascii="Times New Roman" w:hAnsi="Times New Roman"/>
          <w:i/>
        </w:rPr>
        <w:t xml:space="preserve"> </w:t>
      </w:r>
      <w:proofErr w:type="spellStart"/>
      <w:r w:rsidRPr="0094221C">
        <w:rPr>
          <w:rFonts w:ascii="Times New Roman" w:hAnsi="Times New Roman"/>
          <w:i/>
        </w:rPr>
        <w:t>по</w:t>
      </w:r>
      <w:proofErr w:type="spellEnd"/>
      <w:r w:rsidRPr="0094221C">
        <w:rPr>
          <w:rFonts w:ascii="Times New Roman" w:hAnsi="Times New Roman"/>
          <w:i/>
        </w:rPr>
        <w:t xml:space="preserve"> чл.6, ал.7 </w:t>
      </w:r>
      <w:proofErr w:type="spellStart"/>
      <w:r w:rsidRPr="0094221C">
        <w:rPr>
          <w:rFonts w:ascii="Times New Roman" w:hAnsi="Times New Roman"/>
          <w:i/>
        </w:rPr>
        <w:t>са</w:t>
      </w:r>
      <w:proofErr w:type="spellEnd"/>
      <w:r w:rsidRPr="0094221C">
        <w:rPr>
          <w:rFonts w:ascii="Times New Roman" w:hAnsi="Times New Roman"/>
          <w:i/>
        </w:rPr>
        <w:t xml:space="preserve"> </w:t>
      </w:r>
      <w:proofErr w:type="spellStart"/>
      <w:r w:rsidRPr="0094221C">
        <w:rPr>
          <w:rFonts w:ascii="Times New Roman" w:hAnsi="Times New Roman"/>
          <w:i/>
        </w:rPr>
        <w:t>отразени</w:t>
      </w:r>
      <w:proofErr w:type="spellEnd"/>
      <w:r w:rsidRPr="0094221C">
        <w:rPr>
          <w:rFonts w:ascii="Times New Roman" w:hAnsi="Times New Roman"/>
          <w:i/>
        </w:rPr>
        <w:t xml:space="preserve"> </w:t>
      </w:r>
      <w:proofErr w:type="spellStart"/>
      <w:r w:rsidRPr="0094221C">
        <w:rPr>
          <w:rFonts w:ascii="Times New Roman" w:hAnsi="Times New Roman"/>
          <w:i/>
        </w:rPr>
        <w:t>пясъчни</w:t>
      </w:r>
      <w:proofErr w:type="spellEnd"/>
      <w:r w:rsidRPr="0094221C">
        <w:rPr>
          <w:rFonts w:ascii="Times New Roman" w:hAnsi="Times New Roman"/>
          <w:i/>
        </w:rPr>
        <w:t xml:space="preserve"> </w:t>
      </w:r>
      <w:proofErr w:type="spellStart"/>
      <w:r w:rsidRPr="0094221C">
        <w:rPr>
          <w:rFonts w:ascii="Times New Roman" w:hAnsi="Times New Roman"/>
          <w:i/>
        </w:rPr>
        <w:t>дюни</w:t>
      </w:r>
      <w:proofErr w:type="spellEnd"/>
      <w:r w:rsidRPr="0094221C">
        <w:rPr>
          <w:rFonts w:ascii="Times New Roman" w:hAnsi="Times New Roman"/>
          <w:i/>
        </w:rPr>
        <w:t xml:space="preserve"> и е </w:t>
      </w:r>
      <w:proofErr w:type="spellStart"/>
      <w:r w:rsidRPr="0094221C">
        <w:rPr>
          <w:rFonts w:ascii="Times New Roman" w:hAnsi="Times New Roman"/>
          <w:i/>
        </w:rPr>
        <w:t>предвидено</w:t>
      </w:r>
      <w:proofErr w:type="spellEnd"/>
      <w:r w:rsidRPr="0094221C">
        <w:rPr>
          <w:rFonts w:ascii="Times New Roman" w:hAnsi="Times New Roman"/>
          <w:i/>
        </w:rPr>
        <w:t xml:space="preserve"> </w:t>
      </w:r>
      <w:proofErr w:type="spellStart"/>
      <w:r w:rsidRPr="0094221C">
        <w:rPr>
          <w:rFonts w:ascii="Times New Roman" w:hAnsi="Times New Roman"/>
          <w:i/>
        </w:rPr>
        <w:t>нарушаването</w:t>
      </w:r>
      <w:proofErr w:type="spellEnd"/>
      <w:r w:rsidRPr="0094221C">
        <w:rPr>
          <w:rFonts w:ascii="Times New Roman" w:hAnsi="Times New Roman"/>
          <w:i/>
        </w:rPr>
        <w:t xml:space="preserve"> </w:t>
      </w:r>
      <w:proofErr w:type="spellStart"/>
      <w:r w:rsidRPr="0094221C">
        <w:rPr>
          <w:rFonts w:ascii="Times New Roman" w:hAnsi="Times New Roman"/>
          <w:i/>
        </w:rPr>
        <w:t>им</w:t>
      </w:r>
      <w:proofErr w:type="spellEnd"/>
      <w:r w:rsidRPr="0094221C">
        <w:rPr>
          <w:rFonts w:ascii="Times New Roman" w:hAnsi="Times New Roman"/>
          <w:i/>
        </w:rPr>
        <w:t xml:space="preserve">, </w:t>
      </w:r>
      <w:proofErr w:type="spellStart"/>
      <w:r w:rsidRPr="0094221C">
        <w:rPr>
          <w:rFonts w:ascii="Times New Roman" w:hAnsi="Times New Roman"/>
          <w:i/>
        </w:rPr>
        <w:t>освен</w:t>
      </w:r>
      <w:proofErr w:type="spellEnd"/>
      <w:r w:rsidRPr="0094221C">
        <w:rPr>
          <w:rFonts w:ascii="Times New Roman" w:hAnsi="Times New Roman"/>
          <w:i/>
        </w:rPr>
        <w:t xml:space="preserve"> в </w:t>
      </w:r>
      <w:proofErr w:type="spellStart"/>
      <w:r w:rsidRPr="0094221C">
        <w:rPr>
          <w:rFonts w:ascii="Times New Roman" w:hAnsi="Times New Roman"/>
          <w:i/>
        </w:rPr>
        <w:t>случаите</w:t>
      </w:r>
      <w:proofErr w:type="spellEnd"/>
      <w:r w:rsidRPr="0094221C">
        <w:rPr>
          <w:rFonts w:ascii="Times New Roman" w:hAnsi="Times New Roman"/>
          <w:i/>
        </w:rPr>
        <w:t xml:space="preserve"> </w:t>
      </w:r>
      <w:proofErr w:type="spellStart"/>
      <w:r w:rsidRPr="0094221C">
        <w:rPr>
          <w:rFonts w:ascii="Times New Roman" w:hAnsi="Times New Roman"/>
          <w:i/>
        </w:rPr>
        <w:t>по</w:t>
      </w:r>
      <w:proofErr w:type="spellEnd"/>
      <w:r w:rsidRPr="0094221C">
        <w:rPr>
          <w:rFonts w:ascii="Times New Roman" w:hAnsi="Times New Roman"/>
          <w:i/>
        </w:rPr>
        <w:t xml:space="preserve"> </w:t>
      </w:r>
      <w:proofErr w:type="spellStart"/>
      <w:r w:rsidRPr="0094221C">
        <w:rPr>
          <w:rFonts w:ascii="Times New Roman" w:hAnsi="Times New Roman"/>
          <w:i/>
        </w:rPr>
        <w:t>чл</w:t>
      </w:r>
      <w:proofErr w:type="spellEnd"/>
      <w:r w:rsidRPr="0094221C">
        <w:rPr>
          <w:rFonts w:ascii="Times New Roman" w:hAnsi="Times New Roman"/>
          <w:i/>
        </w:rPr>
        <w:t>. 17а.</w:t>
      </w:r>
    </w:p>
    <w:p w:rsidR="0094221C" w:rsidRPr="0094221C" w:rsidRDefault="0094221C" w:rsidP="00843A3C">
      <w:pPr>
        <w:spacing w:line="276" w:lineRule="auto"/>
        <w:ind w:firstLine="567"/>
        <w:jc w:val="both"/>
        <w:rPr>
          <w:rFonts w:ascii="Times New Roman" w:hAnsi="Times New Roman"/>
          <w:i/>
          <w:color w:val="000000"/>
        </w:rPr>
      </w:pPr>
      <w:r w:rsidRPr="0094221C">
        <w:rPr>
          <w:rFonts w:ascii="Times New Roman" w:hAnsi="Times New Roman"/>
          <w:i/>
          <w:lang w:val="bg-BG"/>
        </w:rPr>
        <w:t xml:space="preserve">         </w:t>
      </w:r>
      <w:proofErr w:type="gramStart"/>
      <w:r w:rsidRPr="0094221C">
        <w:rPr>
          <w:rFonts w:ascii="Times New Roman" w:hAnsi="Times New Roman"/>
          <w:i/>
        </w:rPr>
        <w:t>§ 11б.</w:t>
      </w:r>
      <w:proofErr w:type="gramEnd"/>
      <w:r w:rsidRPr="0094221C">
        <w:rPr>
          <w:rFonts w:ascii="Times New Roman" w:hAnsi="Times New Roman"/>
          <w:i/>
        </w:rPr>
        <w:t xml:space="preserve"> </w:t>
      </w:r>
      <w:proofErr w:type="spellStart"/>
      <w:r w:rsidRPr="0094221C">
        <w:rPr>
          <w:rFonts w:ascii="Times New Roman" w:hAnsi="Times New Roman"/>
          <w:i/>
        </w:rPr>
        <w:t>У</w:t>
      </w:r>
      <w:r w:rsidRPr="0094221C">
        <w:rPr>
          <w:rFonts w:ascii="Times New Roman" w:hAnsi="Times New Roman"/>
          <w:i/>
          <w:color w:val="000000"/>
        </w:rPr>
        <w:t>становяването</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на</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наличието</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на</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пясъчни</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дюни</w:t>
      </w:r>
      <w:proofErr w:type="spellEnd"/>
      <w:r w:rsidRPr="0094221C">
        <w:rPr>
          <w:rFonts w:ascii="Times New Roman" w:hAnsi="Times New Roman"/>
          <w:i/>
          <w:color w:val="000000"/>
        </w:rPr>
        <w:t xml:space="preserve"> - </w:t>
      </w:r>
      <w:proofErr w:type="spellStart"/>
      <w:r w:rsidRPr="0094221C">
        <w:rPr>
          <w:rFonts w:ascii="Times New Roman" w:hAnsi="Times New Roman"/>
          <w:i/>
          <w:color w:val="000000"/>
        </w:rPr>
        <w:t>не</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включени</w:t>
      </w:r>
      <w:proofErr w:type="spellEnd"/>
      <w:r w:rsidRPr="0094221C">
        <w:rPr>
          <w:rFonts w:ascii="Times New Roman" w:hAnsi="Times New Roman"/>
          <w:i/>
          <w:color w:val="000000"/>
        </w:rPr>
        <w:t xml:space="preserve"> </w:t>
      </w:r>
      <w:proofErr w:type="gramStart"/>
      <w:r w:rsidRPr="0094221C">
        <w:rPr>
          <w:rFonts w:ascii="Times New Roman" w:hAnsi="Times New Roman"/>
          <w:i/>
          <w:color w:val="000000"/>
        </w:rPr>
        <w:t xml:space="preserve">в </w:t>
      </w:r>
      <w:r w:rsidRPr="0094221C">
        <w:rPr>
          <w:rFonts w:ascii="Times New Roman" w:hAnsi="Times New Roman"/>
          <w:i/>
        </w:rPr>
        <w:t xml:space="preserve"> </w:t>
      </w:r>
      <w:proofErr w:type="spellStart"/>
      <w:r w:rsidRPr="0094221C">
        <w:rPr>
          <w:rFonts w:ascii="Times New Roman" w:hAnsi="Times New Roman"/>
          <w:i/>
        </w:rPr>
        <w:t>кадастралната</w:t>
      </w:r>
      <w:proofErr w:type="spellEnd"/>
      <w:proofErr w:type="gramEnd"/>
      <w:r w:rsidRPr="0094221C">
        <w:rPr>
          <w:rFonts w:ascii="Times New Roman" w:hAnsi="Times New Roman"/>
          <w:i/>
        </w:rPr>
        <w:t xml:space="preserve"> </w:t>
      </w:r>
      <w:proofErr w:type="spellStart"/>
      <w:r w:rsidRPr="0094221C">
        <w:rPr>
          <w:rFonts w:ascii="Times New Roman" w:hAnsi="Times New Roman"/>
          <w:i/>
        </w:rPr>
        <w:t>карта</w:t>
      </w:r>
      <w:proofErr w:type="spellEnd"/>
      <w:r w:rsidRPr="0094221C">
        <w:rPr>
          <w:rFonts w:ascii="Times New Roman" w:hAnsi="Times New Roman"/>
          <w:i/>
        </w:rPr>
        <w:t xml:space="preserve"> и в </w:t>
      </w:r>
      <w:proofErr w:type="spellStart"/>
      <w:r w:rsidRPr="0094221C">
        <w:rPr>
          <w:rFonts w:ascii="Times New Roman" w:hAnsi="Times New Roman"/>
          <w:i/>
        </w:rPr>
        <w:t>специализираните</w:t>
      </w:r>
      <w:proofErr w:type="spellEnd"/>
      <w:r w:rsidRPr="0094221C">
        <w:rPr>
          <w:rFonts w:ascii="Times New Roman" w:hAnsi="Times New Roman"/>
          <w:i/>
        </w:rPr>
        <w:t xml:space="preserve"> </w:t>
      </w:r>
      <w:proofErr w:type="spellStart"/>
      <w:r w:rsidRPr="0094221C">
        <w:rPr>
          <w:rFonts w:ascii="Times New Roman" w:hAnsi="Times New Roman"/>
          <w:i/>
        </w:rPr>
        <w:t>карти</w:t>
      </w:r>
      <w:proofErr w:type="spellEnd"/>
      <w:r w:rsidRPr="0094221C">
        <w:rPr>
          <w:rFonts w:ascii="Times New Roman" w:hAnsi="Times New Roman"/>
          <w:i/>
        </w:rPr>
        <w:t xml:space="preserve"> и </w:t>
      </w:r>
      <w:proofErr w:type="spellStart"/>
      <w:r w:rsidRPr="0094221C">
        <w:rPr>
          <w:rFonts w:ascii="Times New Roman" w:hAnsi="Times New Roman"/>
          <w:i/>
        </w:rPr>
        <w:t>регистри</w:t>
      </w:r>
      <w:proofErr w:type="spellEnd"/>
      <w:r w:rsidRPr="0094221C">
        <w:rPr>
          <w:rFonts w:ascii="Times New Roman" w:hAnsi="Times New Roman"/>
          <w:i/>
        </w:rPr>
        <w:t xml:space="preserve"> </w:t>
      </w:r>
      <w:proofErr w:type="spellStart"/>
      <w:r w:rsidRPr="0094221C">
        <w:rPr>
          <w:rFonts w:ascii="Times New Roman" w:hAnsi="Times New Roman"/>
          <w:i/>
        </w:rPr>
        <w:t>по</w:t>
      </w:r>
      <w:proofErr w:type="spellEnd"/>
      <w:r w:rsidRPr="0094221C">
        <w:rPr>
          <w:rFonts w:ascii="Times New Roman" w:hAnsi="Times New Roman"/>
          <w:i/>
        </w:rPr>
        <w:t xml:space="preserve"> чл.6, ал.7</w:t>
      </w:r>
      <w:r w:rsidRPr="0094221C">
        <w:rPr>
          <w:rFonts w:ascii="Times New Roman" w:hAnsi="Times New Roman"/>
          <w:i/>
          <w:color w:val="000000"/>
        </w:rPr>
        <w:t xml:space="preserve">, </w:t>
      </w:r>
      <w:proofErr w:type="spellStart"/>
      <w:r w:rsidRPr="0094221C">
        <w:rPr>
          <w:rFonts w:ascii="Times New Roman" w:hAnsi="Times New Roman"/>
          <w:i/>
          <w:color w:val="000000"/>
        </w:rPr>
        <w:t>се</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осъществява</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от</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комисия</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назначена</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от</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министъра</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на</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околната</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среда</w:t>
      </w:r>
      <w:proofErr w:type="spellEnd"/>
      <w:r w:rsidRPr="0094221C">
        <w:rPr>
          <w:rFonts w:ascii="Times New Roman" w:hAnsi="Times New Roman"/>
          <w:i/>
          <w:color w:val="000000"/>
        </w:rPr>
        <w:t xml:space="preserve"> и </w:t>
      </w:r>
      <w:proofErr w:type="spellStart"/>
      <w:r w:rsidRPr="0094221C">
        <w:rPr>
          <w:rFonts w:ascii="Times New Roman" w:hAnsi="Times New Roman"/>
          <w:i/>
          <w:color w:val="000000"/>
        </w:rPr>
        <w:t>водите</w:t>
      </w:r>
      <w:proofErr w:type="spellEnd"/>
      <w:r w:rsidRPr="0094221C">
        <w:rPr>
          <w:rFonts w:ascii="Times New Roman" w:hAnsi="Times New Roman"/>
          <w:i/>
          <w:color w:val="000000"/>
        </w:rPr>
        <w:t xml:space="preserve"> и </w:t>
      </w:r>
      <w:proofErr w:type="spellStart"/>
      <w:r w:rsidRPr="0094221C">
        <w:rPr>
          <w:rFonts w:ascii="Times New Roman" w:hAnsi="Times New Roman"/>
          <w:i/>
          <w:color w:val="000000"/>
        </w:rPr>
        <w:t>министъра</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на</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регионалното</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развитие</w:t>
      </w:r>
      <w:proofErr w:type="spellEnd"/>
      <w:r w:rsidRPr="0094221C">
        <w:rPr>
          <w:rFonts w:ascii="Times New Roman" w:hAnsi="Times New Roman"/>
          <w:i/>
          <w:color w:val="000000"/>
        </w:rPr>
        <w:t xml:space="preserve"> и </w:t>
      </w:r>
      <w:proofErr w:type="spellStart"/>
      <w:r w:rsidRPr="0094221C">
        <w:rPr>
          <w:rFonts w:ascii="Times New Roman" w:hAnsi="Times New Roman"/>
          <w:i/>
          <w:color w:val="000000"/>
        </w:rPr>
        <w:t>благоустройството</w:t>
      </w:r>
      <w:proofErr w:type="spellEnd"/>
      <w:r w:rsidRPr="0094221C">
        <w:rPr>
          <w:rFonts w:ascii="Times New Roman" w:hAnsi="Times New Roman"/>
          <w:i/>
          <w:color w:val="000000"/>
        </w:rPr>
        <w:t xml:space="preserve">. В </w:t>
      </w:r>
      <w:proofErr w:type="spellStart"/>
      <w:r w:rsidRPr="0094221C">
        <w:rPr>
          <w:rFonts w:ascii="Times New Roman" w:hAnsi="Times New Roman"/>
          <w:i/>
          <w:color w:val="000000"/>
        </w:rPr>
        <w:t>състава</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на</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комисията</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се</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включват</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специалисти</w:t>
      </w:r>
      <w:proofErr w:type="spellEnd"/>
      <w:r w:rsidRPr="0094221C">
        <w:rPr>
          <w:rFonts w:ascii="Times New Roman" w:hAnsi="Times New Roman"/>
          <w:i/>
          <w:color w:val="000000"/>
        </w:rPr>
        <w:t xml:space="preserve"> с </w:t>
      </w:r>
      <w:proofErr w:type="spellStart"/>
      <w:r w:rsidRPr="0094221C">
        <w:rPr>
          <w:rFonts w:ascii="Times New Roman" w:hAnsi="Times New Roman"/>
          <w:i/>
          <w:color w:val="000000"/>
        </w:rPr>
        <w:t>минимален</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трудов</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стаж</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по</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специалността</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от</w:t>
      </w:r>
      <w:proofErr w:type="spellEnd"/>
      <w:r w:rsidRPr="0094221C">
        <w:rPr>
          <w:rFonts w:ascii="Times New Roman" w:hAnsi="Times New Roman"/>
          <w:i/>
          <w:color w:val="000000"/>
        </w:rPr>
        <w:t xml:space="preserve"> 10 </w:t>
      </w:r>
      <w:proofErr w:type="spellStart"/>
      <w:r w:rsidRPr="0094221C">
        <w:rPr>
          <w:rFonts w:ascii="Times New Roman" w:hAnsi="Times New Roman"/>
          <w:i/>
          <w:color w:val="000000"/>
        </w:rPr>
        <w:t>години</w:t>
      </w:r>
      <w:proofErr w:type="spellEnd"/>
      <w:r w:rsidRPr="0094221C">
        <w:rPr>
          <w:rFonts w:ascii="Times New Roman" w:hAnsi="Times New Roman"/>
          <w:i/>
          <w:color w:val="000000"/>
        </w:rPr>
        <w:t xml:space="preserve"> - </w:t>
      </w:r>
      <w:proofErr w:type="spellStart"/>
      <w:r w:rsidRPr="0094221C">
        <w:rPr>
          <w:rFonts w:ascii="Times New Roman" w:hAnsi="Times New Roman"/>
          <w:i/>
          <w:color w:val="000000"/>
        </w:rPr>
        <w:t>специалист</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по</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почвознание</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морфология</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на</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почвените</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ресурси</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специалист</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геолог</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специалист</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по</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геодезия</w:t>
      </w:r>
      <w:proofErr w:type="spellEnd"/>
      <w:r w:rsidRPr="0094221C">
        <w:rPr>
          <w:rFonts w:ascii="Times New Roman" w:hAnsi="Times New Roman"/>
          <w:i/>
          <w:color w:val="000000"/>
        </w:rPr>
        <w:t xml:space="preserve"> и </w:t>
      </w:r>
      <w:proofErr w:type="spellStart"/>
      <w:r w:rsidRPr="0094221C">
        <w:rPr>
          <w:rFonts w:ascii="Times New Roman" w:hAnsi="Times New Roman"/>
          <w:i/>
          <w:color w:val="000000"/>
        </w:rPr>
        <w:t>картография</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специалист</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по</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ботаника</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специалист</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по</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хидрология</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специалист</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по</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метеорология</w:t>
      </w:r>
      <w:proofErr w:type="spellEnd"/>
      <w:r w:rsidRPr="0094221C">
        <w:rPr>
          <w:rFonts w:ascii="Times New Roman" w:hAnsi="Times New Roman"/>
          <w:i/>
          <w:color w:val="000000"/>
        </w:rPr>
        <w:t xml:space="preserve"> и </w:t>
      </w:r>
      <w:proofErr w:type="spellStart"/>
      <w:r w:rsidRPr="0094221C">
        <w:rPr>
          <w:rFonts w:ascii="Times New Roman" w:hAnsi="Times New Roman"/>
          <w:i/>
          <w:color w:val="000000"/>
        </w:rPr>
        <w:t>др</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които</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не</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са</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участвали</w:t>
      </w:r>
      <w:proofErr w:type="spellEnd"/>
      <w:r w:rsidRPr="0094221C">
        <w:rPr>
          <w:rFonts w:ascii="Times New Roman" w:hAnsi="Times New Roman"/>
          <w:i/>
          <w:color w:val="000000"/>
        </w:rPr>
        <w:t xml:space="preserve"> в </w:t>
      </w:r>
      <w:proofErr w:type="spellStart"/>
      <w:r w:rsidRPr="0094221C">
        <w:rPr>
          <w:rFonts w:ascii="Times New Roman" w:hAnsi="Times New Roman"/>
          <w:i/>
          <w:color w:val="000000"/>
        </w:rPr>
        <w:t>дейности</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отнасящи</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се</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към</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Закона</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за</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биологичното</w:t>
      </w:r>
      <w:proofErr w:type="spellEnd"/>
      <w:r w:rsidRPr="0094221C">
        <w:rPr>
          <w:rFonts w:ascii="Times New Roman" w:hAnsi="Times New Roman"/>
          <w:i/>
          <w:color w:val="000000"/>
        </w:rPr>
        <w:t xml:space="preserve"> </w:t>
      </w:r>
      <w:proofErr w:type="spellStart"/>
      <w:r w:rsidRPr="0094221C">
        <w:rPr>
          <w:rFonts w:ascii="Times New Roman" w:hAnsi="Times New Roman"/>
          <w:i/>
          <w:color w:val="000000"/>
        </w:rPr>
        <w:t>разнообразие</w:t>
      </w:r>
      <w:proofErr w:type="spellEnd"/>
      <w:r w:rsidRPr="0094221C">
        <w:rPr>
          <w:rFonts w:ascii="Times New Roman" w:hAnsi="Times New Roman"/>
          <w:i/>
          <w:color w:val="000000"/>
        </w:rPr>
        <w:t>.“</w:t>
      </w:r>
    </w:p>
    <w:p w:rsidR="0094221C" w:rsidRPr="0094221C" w:rsidRDefault="0094221C" w:rsidP="00843A3C">
      <w:pPr>
        <w:ind w:firstLine="705"/>
        <w:jc w:val="both"/>
        <w:rPr>
          <w:rFonts w:ascii="Times New Roman" w:hAnsi="Times New Roman"/>
          <w:i/>
          <w:lang w:val="bg-BG"/>
        </w:rPr>
      </w:pPr>
    </w:p>
    <w:p w:rsidR="003651BF" w:rsidRDefault="004552FB" w:rsidP="00843A3C">
      <w:pPr>
        <w:ind w:firstLine="1134"/>
        <w:jc w:val="both"/>
        <w:rPr>
          <w:rFonts w:ascii="Times New Roman" w:hAnsi="Times New Roman"/>
          <w:b/>
          <w:i/>
          <w:szCs w:val="24"/>
          <w:u w:val="single"/>
          <w:lang w:val="bg-BG"/>
        </w:rPr>
      </w:pPr>
      <w:r w:rsidRPr="0094221C">
        <w:rPr>
          <w:rFonts w:ascii="Times New Roman" w:hAnsi="Times New Roman"/>
          <w:b/>
          <w:i/>
          <w:szCs w:val="24"/>
          <w:u w:val="single"/>
          <w:lang w:val="bg-BG"/>
        </w:rPr>
        <w:t>Предложение от н.пр.</w:t>
      </w:r>
      <w:r>
        <w:rPr>
          <w:rFonts w:ascii="Times New Roman" w:hAnsi="Times New Roman"/>
          <w:b/>
          <w:i/>
          <w:szCs w:val="24"/>
          <w:u w:val="single"/>
          <w:lang w:val="bg-BG"/>
        </w:rPr>
        <w:t xml:space="preserve"> Гергана Стефанова, Пламен Христов и Боряна Георгиева:</w:t>
      </w:r>
    </w:p>
    <w:p w:rsidR="004552FB" w:rsidRDefault="004552FB" w:rsidP="00843A3C">
      <w:pPr>
        <w:ind w:firstLine="1134"/>
        <w:jc w:val="both"/>
        <w:rPr>
          <w:rFonts w:ascii="Times New Roman" w:hAnsi="Times New Roman"/>
          <w:i/>
          <w:szCs w:val="24"/>
          <w:lang w:val="bg-BG"/>
        </w:rPr>
      </w:pPr>
      <w:r>
        <w:rPr>
          <w:rFonts w:ascii="Times New Roman" w:hAnsi="Times New Roman"/>
          <w:i/>
          <w:szCs w:val="24"/>
          <w:lang w:val="bg-BG"/>
        </w:rPr>
        <w:t>Създават се преходни и заключителни разпоредби с нов § 11а:</w:t>
      </w:r>
    </w:p>
    <w:p w:rsidR="008C2BE8" w:rsidRPr="00843A3C" w:rsidRDefault="004552FB" w:rsidP="00843A3C">
      <w:pPr>
        <w:pStyle w:val="Style4"/>
        <w:widowControl/>
        <w:spacing w:line="360" w:lineRule="exact"/>
        <w:rPr>
          <w:rStyle w:val="FontStyle19"/>
          <w:i/>
          <w:sz w:val="24"/>
          <w:szCs w:val="24"/>
        </w:rPr>
      </w:pPr>
      <w:r w:rsidRPr="00843A3C">
        <w:rPr>
          <w:i/>
        </w:rPr>
        <w:t>§ 11а.</w:t>
      </w:r>
      <w:r w:rsidR="008C2BE8" w:rsidRPr="00843A3C">
        <w:rPr>
          <w:rStyle w:val="Style10"/>
          <w:i/>
        </w:rPr>
        <w:t xml:space="preserve"> </w:t>
      </w:r>
      <w:r w:rsidR="008C2BE8" w:rsidRPr="00843A3C">
        <w:rPr>
          <w:rStyle w:val="FontStyle19"/>
          <w:i/>
          <w:sz w:val="24"/>
          <w:szCs w:val="24"/>
        </w:rPr>
        <w:t xml:space="preserve">В Закона за управление на отпадъците </w:t>
      </w:r>
      <w:r w:rsidR="008C2BE8" w:rsidRPr="00843A3C">
        <w:rPr>
          <w:rStyle w:val="FontStyle18"/>
          <w:sz w:val="24"/>
          <w:szCs w:val="24"/>
        </w:rPr>
        <w:t>(</w:t>
      </w:r>
      <w:proofErr w:type="spellStart"/>
      <w:r w:rsidR="008C2BE8" w:rsidRPr="00843A3C">
        <w:rPr>
          <w:rStyle w:val="FontStyle18"/>
          <w:sz w:val="24"/>
          <w:szCs w:val="24"/>
        </w:rPr>
        <w:t>обн</w:t>
      </w:r>
      <w:proofErr w:type="spellEnd"/>
      <w:r w:rsidR="008C2BE8" w:rsidRPr="00843A3C">
        <w:rPr>
          <w:rStyle w:val="FontStyle18"/>
          <w:sz w:val="24"/>
          <w:szCs w:val="24"/>
        </w:rPr>
        <w:t xml:space="preserve">. ДВ. бр.53 от 13 Юли 2012г., изм. ДВ. бр.66 от 26 Юли 2013г., изм. ДВ. бр.61 от 25 Юли 2014г., изм. ДВ. бр.98 от 28 Ноември 2014г., изм. ДВ. бр.14 от 20 Февруари 2015г., изм. и доп. ДВ. бр.105 от 30 Декември 2016г., изм. и доп. ДВ. бр.13 от </w:t>
      </w:r>
      <w:r w:rsidR="008C2BE8" w:rsidRPr="00843A3C">
        <w:rPr>
          <w:rStyle w:val="FontStyle19"/>
          <w:i/>
          <w:sz w:val="24"/>
          <w:szCs w:val="24"/>
        </w:rPr>
        <w:t xml:space="preserve">7 </w:t>
      </w:r>
      <w:r w:rsidR="008C2BE8" w:rsidRPr="00843A3C">
        <w:rPr>
          <w:rStyle w:val="FontStyle18"/>
          <w:sz w:val="24"/>
          <w:szCs w:val="24"/>
        </w:rPr>
        <w:t xml:space="preserve">Февруари 2017г., изм. ДВ. бр.85 от 24 Октомври 2017г., изм. и доп. ДВ. бр.88 от 3 Ноември 2017г., изм. ДВ. бр.102 от 22 Декември 2017г., изм. и доп. ДВ. бр.53 от 26 Юни 2018г., изм. и доп. ДВ. бр. 77 от 18 Септември 2018г., изм. и доп. ДВ. бр.98 от 27 Ноември 2018г., изм. и доп. ДВ. бр.1 от 3 Януари 2019г.) </w:t>
      </w:r>
      <w:r w:rsidR="008C2BE8" w:rsidRPr="00843A3C">
        <w:rPr>
          <w:rStyle w:val="FontStyle19"/>
          <w:i/>
          <w:sz w:val="24"/>
          <w:szCs w:val="24"/>
        </w:rPr>
        <w:t>се правят следните изменения и допълнения:</w:t>
      </w:r>
    </w:p>
    <w:p w:rsidR="00843A3C" w:rsidRPr="00843A3C" w:rsidRDefault="00843A3C" w:rsidP="00843A3C">
      <w:pPr>
        <w:pStyle w:val="Style8"/>
        <w:widowControl/>
        <w:spacing w:line="240" w:lineRule="auto"/>
        <w:ind w:left="386" w:firstLine="708"/>
        <w:jc w:val="left"/>
        <w:rPr>
          <w:rStyle w:val="FontStyle19"/>
          <w:i/>
          <w:sz w:val="24"/>
          <w:szCs w:val="24"/>
        </w:rPr>
      </w:pPr>
      <w:r w:rsidRPr="00843A3C">
        <w:rPr>
          <w:rStyle w:val="FontStyle19"/>
          <w:i/>
          <w:sz w:val="24"/>
          <w:szCs w:val="24"/>
        </w:rPr>
        <w:t xml:space="preserve">1. </w:t>
      </w:r>
      <w:r w:rsidRPr="00843A3C">
        <w:rPr>
          <w:rStyle w:val="FontStyle19"/>
          <w:i/>
          <w:sz w:val="24"/>
          <w:szCs w:val="24"/>
        </w:rPr>
        <w:t>В чл. 98</w:t>
      </w:r>
      <w:r w:rsidRPr="00843A3C">
        <w:rPr>
          <w:rStyle w:val="FontStyle19"/>
          <w:i/>
          <w:sz w:val="24"/>
          <w:szCs w:val="24"/>
        </w:rPr>
        <w:t xml:space="preserve">, </w:t>
      </w:r>
      <w:r w:rsidRPr="00843A3C">
        <w:rPr>
          <w:rStyle w:val="FontStyle19"/>
          <w:i/>
          <w:sz w:val="24"/>
          <w:szCs w:val="24"/>
        </w:rPr>
        <w:t xml:space="preserve"> ал.</w:t>
      </w:r>
      <w:r w:rsidRPr="00843A3C">
        <w:rPr>
          <w:rStyle w:val="FontStyle19"/>
          <w:i/>
          <w:sz w:val="24"/>
          <w:szCs w:val="24"/>
        </w:rPr>
        <w:t xml:space="preserve"> </w:t>
      </w:r>
      <w:r w:rsidRPr="00843A3C">
        <w:rPr>
          <w:rStyle w:val="FontStyle19"/>
          <w:i/>
          <w:sz w:val="24"/>
          <w:szCs w:val="24"/>
        </w:rPr>
        <w:t xml:space="preserve">2 се </w:t>
      </w:r>
      <w:r w:rsidRPr="00843A3C">
        <w:rPr>
          <w:rStyle w:val="FontStyle19"/>
          <w:i/>
          <w:sz w:val="24"/>
          <w:szCs w:val="24"/>
        </w:rPr>
        <w:t>отменя.</w:t>
      </w:r>
    </w:p>
    <w:p w:rsidR="008C2BE8" w:rsidRPr="00843A3C" w:rsidRDefault="00843A3C" w:rsidP="00843A3C">
      <w:pPr>
        <w:pStyle w:val="Style8"/>
        <w:widowControl/>
        <w:spacing w:line="355" w:lineRule="exact"/>
        <w:ind w:firstLine="1094"/>
        <w:rPr>
          <w:rStyle w:val="FontStyle19"/>
          <w:i/>
          <w:sz w:val="24"/>
          <w:szCs w:val="24"/>
        </w:rPr>
      </w:pPr>
      <w:r w:rsidRPr="00843A3C">
        <w:rPr>
          <w:rStyle w:val="FontStyle19"/>
          <w:i/>
          <w:sz w:val="24"/>
          <w:szCs w:val="24"/>
        </w:rPr>
        <w:t>2</w:t>
      </w:r>
      <w:r w:rsidR="008C2BE8" w:rsidRPr="00843A3C">
        <w:rPr>
          <w:rStyle w:val="FontStyle19"/>
          <w:i/>
          <w:sz w:val="24"/>
          <w:szCs w:val="24"/>
        </w:rPr>
        <w:t xml:space="preserve">. </w:t>
      </w:r>
      <w:r w:rsidR="008C2BE8" w:rsidRPr="00843A3C">
        <w:rPr>
          <w:rStyle w:val="FontStyle19"/>
          <w:i/>
          <w:sz w:val="24"/>
          <w:szCs w:val="24"/>
        </w:rPr>
        <w:t xml:space="preserve">В Приложение № 3 към § 1, т. 12 от допълнителните разпоредби </w:t>
      </w:r>
      <w:r w:rsidRPr="00843A3C">
        <w:rPr>
          <w:rStyle w:val="FontStyle19"/>
          <w:i/>
          <w:sz w:val="24"/>
          <w:szCs w:val="24"/>
        </w:rPr>
        <w:t>с</w:t>
      </w:r>
      <w:r w:rsidR="008C2BE8" w:rsidRPr="00843A3C">
        <w:rPr>
          <w:rStyle w:val="FontStyle19"/>
          <w:i/>
          <w:sz w:val="24"/>
          <w:szCs w:val="24"/>
        </w:rPr>
        <w:t xml:space="preserve">лед текста „НР 14 "Токсични за околната среда": отпадъци, които представляват или могат да представляват непосредствени или проявяващи се след време рискове за един или повече компоненти на околната среда." се добавя „Отпадъци, които отговарят на някое от следните условия, се класифицират като опасни със свойство </w:t>
      </w:r>
      <w:r w:rsidR="008C2BE8" w:rsidRPr="00843A3C">
        <w:rPr>
          <w:rStyle w:val="FontStyle19"/>
          <w:i/>
          <w:sz w:val="24"/>
          <w:szCs w:val="24"/>
          <w:lang w:val="en-US"/>
        </w:rPr>
        <w:t xml:space="preserve">HP </w:t>
      </w:r>
      <w:r w:rsidR="008C2BE8" w:rsidRPr="00843A3C">
        <w:rPr>
          <w:rStyle w:val="FontStyle19"/>
          <w:i/>
          <w:sz w:val="24"/>
          <w:szCs w:val="24"/>
        </w:rPr>
        <w:t>14:</w:t>
      </w:r>
    </w:p>
    <w:p w:rsidR="008C2BE8" w:rsidRPr="00843A3C" w:rsidRDefault="008C2BE8" w:rsidP="00843A3C">
      <w:pPr>
        <w:pStyle w:val="Style9"/>
        <w:widowControl/>
        <w:tabs>
          <w:tab w:val="left" w:pos="792"/>
        </w:tabs>
        <w:rPr>
          <w:rStyle w:val="FontStyle19"/>
          <w:i/>
          <w:sz w:val="24"/>
          <w:szCs w:val="24"/>
        </w:rPr>
      </w:pPr>
      <w:r w:rsidRPr="00843A3C">
        <w:rPr>
          <w:rStyle w:val="FontStyle19"/>
          <w:i/>
          <w:sz w:val="24"/>
          <w:szCs w:val="24"/>
        </w:rPr>
        <w:t>1.</w:t>
      </w:r>
      <w:proofErr w:type="spellStart"/>
      <w:r w:rsidRPr="00843A3C">
        <w:rPr>
          <w:rStyle w:val="FontStyle19"/>
          <w:i/>
          <w:sz w:val="24"/>
          <w:szCs w:val="24"/>
        </w:rPr>
        <w:t>1</w:t>
      </w:r>
      <w:proofErr w:type="spellEnd"/>
      <w:r w:rsidRPr="00843A3C">
        <w:rPr>
          <w:rStyle w:val="FontStyle19"/>
          <w:i/>
          <w:sz w:val="24"/>
          <w:szCs w:val="24"/>
        </w:rPr>
        <w:t>.</w:t>
      </w:r>
      <w:r w:rsidRPr="00843A3C">
        <w:rPr>
          <w:rStyle w:val="FontStyle19"/>
          <w:i/>
          <w:sz w:val="24"/>
          <w:szCs w:val="24"/>
        </w:rPr>
        <w:tab/>
        <w:t>Отпадъци, които съдържат вещество, класифицирано като</w:t>
      </w:r>
      <w:r w:rsidRPr="00843A3C">
        <w:rPr>
          <w:rStyle w:val="FontStyle19"/>
          <w:i/>
          <w:sz w:val="24"/>
          <w:szCs w:val="24"/>
        </w:rPr>
        <w:br/>
      </w:r>
      <w:proofErr w:type="spellStart"/>
      <w:r w:rsidRPr="00843A3C">
        <w:rPr>
          <w:rStyle w:val="FontStyle19"/>
          <w:i/>
          <w:sz w:val="24"/>
          <w:szCs w:val="24"/>
        </w:rPr>
        <w:t>озоноразрушаващо</w:t>
      </w:r>
      <w:proofErr w:type="spellEnd"/>
      <w:r w:rsidRPr="00843A3C">
        <w:rPr>
          <w:rStyle w:val="FontStyle19"/>
          <w:i/>
          <w:sz w:val="24"/>
          <w:szCs w:val="24"/>
        </w:rPr>
        <w:t xml:space="preserve"> с код на предупреждение за опасност Н420 в съответствие</w:t>
      </w:r>
      <w:r w:rsidRPr="00843A3C">
        <w:rPr>
          <w:rStyle w:val="FontStyle19"/>
          <w:i/>
          <w:sz w:val="24"/>
          <w:szCs w:val="24"/>
        </w:rPr>
        <w:br/>
        <w:t>с Регламент (ЕО) № 1272/2008 на Европейския парламент и на Съвета от 16</w:t>
      </w:r>
      <w:r w:rsidRPr="00843A3C">
        <w:rPr>
          <w:rStyle w:val="FontStyle19"/>
          <w:i/>
          <w:sz w:val="24"/>
          <w:szCs w:val="24"/>
        </w:rPr>
        <w:br/>
        <w:t>декември 2008 г. относно класифицирането, етикетирането и опаковането на</w:t>
      </w:r>
      <w:r w:rsidRPr="00843A3C">
        <w:rPr>
          <w:rStyle w:val="FontStyle19"/>
          <w:i/>
          <w:sz w:val="24"/>
          <w:szCs w:val="24"/>
        </w:rPr>
        <w:br/>
        <w:t>вещества и смеси, за изменение и за отмяна на директиви 67/548/ЕИО и</w:t>
      </w:r>
      <w:r w:rsidRPr="00843A3C">
        <w:rPr>
          <w:rStyle w:val="FontStyle19"/>
          <w:i/>
          <w:sz w:val="24"/>
          <w:szCs w:val="24"/>
        </w:rPr>
        <w:br/>
        <w:t xml:space="preserve">1999/45/ЕО и за изменение на Регламент (ЕО) № 1907/2006 </w:t>
      </w:r>
      <w:r w:rsidRPr="00843A3C">
        <w:rPr>
          <w:rStyle w:val="FontStyle19"/>
          <w:i/>
          <w:sz w:val="24"/>
          <w:szCs w:val="24"/>
          <w:lang w:val="en-US"/>
        </w:rPr>
        <w:t xml:space="preserve">(OB L </w:t>
      </w:r>
      <w:r w:rsidRPr="00843A3C">
        <w:rPr>
          <w:rStyle w:val="FontStyle19"/>
          <w:i/>
          <w:sz w:val="24"/>
          <w:szCs w:val="24"/>
        </w:rPr>
        <w:t>353,</w:t>
      </w:r>
      <w:r w:rsidRPr="00843A3C">
        <w:rPr>
          <w:rStyle w:val="FontStyle19"/>
          <w:i/>
          <w:sz w:val="24"/>
          <w:szCs w:val="24"/>
        </w:rPr>
        <w:br/>
        <w:t>31.12.2008 г., стр. 1), наричан по-нататък Регламент (ЕО) № 1272/2008, като</w:t>
      </w:r>
      <w:r w:rsidRPr="00843A3C">
        <w:rPr>
          <w:rStyle w:val="FontStyle19"/>
          <w:i/>
          <w:sz w:val="24"/>
          <w:szCs w:val="24"/>
        </w:rPr>
        <w:br/>
        <w:t>концентрацията на това вещество е равна или по-висока от пределната</w:t>
      </w:r>
      <w:r w:rsidRPr="00843A3C">
        <w:rPr>
          <w:rStyle w:val="FontStyle19"/>
          <w:i/>
          <w:sz w:val="24"/>
          <w:szCs w:val="24"/>
        </w:rPr>
        <w:br/>
        <w:t>концентрация от 0,1 %.</w:t>
      </w:r>
    </w:p>
    <w:p w:rsidR="008C2BE8" w:rsidRPr="00843A3C" w:rsidRDefault="008C2BE8" w:rsidP="00843A3C">
      <w:pPr>
        <w:pStyle w:val="Style8"/>
        <w:widowControl/>
        <w:spacing w:line="240" w:lineRule="auto"/>
        <w:jc w:val="left"/>
        <w:rPr>
          <w:rStyle w:val="FontStyle19"/>
          <w:i/>
          <w:sz w:val="24"/>
          <w:szCs w:val="24"/>
        </w:rPr>
      </w:pPr>
      <w:r w:rsidRPr="00843A3C">
        <w:rPr>
          <w:rStyle w:val="FontStyle19"/>
          <w:i/>
          <w:sz w:val="24"/>
          <w:szCs w:val="24"/>
        </w:rPr>
        <w:t>[с(Н420)&gt;0,1 %]</w:t>
      </w:r>
    </w:p>
    <w:p w:rsidR="008C2BE8" w:rsidRPr="00843A3C" w:rsidRDefault="008C2BE8" w:rsidP="00843A3C">
      <w:pPr>
        <w:pStyle w:val="Style11"/>
        <w:widowControl/>
        <w:tabs>
          <w:tab w:val="left" w:pos="610"/>
        </w:tabs>
        <w:spacing w:line="317" w:lineRule="exact"/>
        <w:ind w:firstLine="0"/>
        <w:rPr>
          <w:rStyle w:val="FontStyle19"/>
          <w:i/>
          <w:sz w:val="24"/>
          <w:szCs w:val="24"/>
        </w:rPr>
      </w:pPr>
      <w:r w:rsidRPr="00843A3C">
        <w:rPr>
          <w:rStyle w:val="FontStyle19"/>
          <w:i/>
          <w:sz w:val="24"/>
          <w:szCs w:val="24"/>
        </w:rPr>
        <w:t>1.2.</w:t>
      </w:r>
      <w:r w:rsidRPr="00843A3C">
        <w:rPr>
          <w:rStyle w:val="FontStyle19"/>
          <w:i/>
          <w:sz w:val="24"/>
          <w:szCs w:val="24"/>
        </w:rPr>
        <w:tab/>
        <w:t>Отпадъци, които съдържат едно или повече вещества, класифицирани</w:t>
      </w:r>
      <w:r w:rsidRPr="00843A3C">
        <w:rPr>
          <w:rStyle w:val="FontStyle19"/>
          <w:i/>
          <w:sz w:val="24"/>
          <w:szCs w:val="24"/>
        </w:rPr>
        <w:br/>
        <w:t>като представляващи остра опасност за водната среда с код на</w:t>
      </w:r>
      <w:r w:rsidRPr="00843A3C">
        <w:rPr>
          <w:rStyle w:val="FontStyle19"/>
          <w:i/>
          <w:sz w:val="24"/>
          <w:szCs w:val="24"/>
        </w:rPr>
        <w:br/>
        <w:t>предупреждение за опасност Н400 в съответствие с Регламент (ЕО)</w:t>
      </w:r>
      <w:r w:rsidRPr="00843A3C">
        <w:rPr>
          <w:rStyle w:val="FontStyle19"/>
          <w:i/>
          <w:sz w:val="24"/>
          <w:szCs w:val="24"/>
        </w:rPr>
        <w:br/>
        <w:t>№ 1272/2008, като концентрацията на тези вещества е равна или по-висока от</w:t>
      </w:r>
      <w:r w:rsidRPr="00843A3C">
        <w:rPr>
          <w:rStyle w:val="FontStyle19"/>
          <w:i/>
          <w:sz w:val="24"/>
          <w:szCs w:val="24"/>
        </w:rPr>
        <w:br/>
      </w:r>
      <w:r w:rsidRPr="00843A3C">
        <w:rPr>
          <w:rStyle w:val="FontStyle19"/>
          <w:i/>
          <w:sz w:val="24"/>
          <w:szCs w:val="24"/>
        </w:rPr>
        <w:lastRenderedPageBreak/>
        <w:t>пределната концентрация от 25 %. За такива вещества се прилага гранична</w:t>
      </w:r>
      <w:r w:rsidRPr="00843A3C">
        <w:rPr>
          <w:rStyle w:val="FontStyle19"/>
          <w:i/>
          <w:sz w:val="24"/>
          <w:szCs w:val="24"/>
        </w:rPr>
        <w:br/>
        <w:t>стойност от 0,1 %.</w:t>
      </w:r>
    </w:p>
    <w:p w:rsidR="008C2BE8" w:rsidRPr="00843A3C" w:rsidRDefault="008C2BE8" w:rsidP="00843A3C">
      <w:pPr>
        <w:pStyle w:val="Style8"/>
        <w:widowControl/>
        <w:spacing w:line="240" w:lineRule="auto"/>
        <w:jc w:val="left"/>
        <w:rPr>
          <w:rStyle w:val="FontStyle19"/>
          <w:i/>
          <w:sz w:val="24"/>
          <w:szCs w:val="24"/>
        </w:rPr>
      </w:pPr>
      <w:r w:rsidRPr="00843A3C">
        <w:rPr>
          <w:rStyle w:val="FontStyle18"/>
          <w:sz w:val="24"/>
          <w:szCs w:val="24"/>
        </w:rPr>
        <w:t xml:space="preserve">Щ </w:t>
      </w:r>
      <w:r w:rsidRPr="00843A3C">
        <w:rPr>
          <w:rStyle w:val="FontStyle19"/>
          <w:i/>
          <w:sz w:val="24"/>
          <w:szCs w:val="24"/>
        </w:rPr>
        <w:t>с (Н400) &gt; 25 %]</w:t>
      </w:r>
    </w:p>
    <w:p w:rsidR="008C2BE8" w:rsidRPr="00843A3C" w:rsidRDefault="008C2BE8" w:rsidP="00843A3C">
      <w:pPr>
        <w:pStyle w:val="Style11"/>
        <w:widowControl/>
        <w:tabs>
          <w:tab w:val="left" w:pos="610"/>
        </w:tabs>
        <w:spacing w:line="317" w:lineRule="exact"/>
        <w:ind w:firstLine="0"/>
        <w:rPr>
          <w:rStyle w:val="FontStyle19"/>
          <w:i/>
          <w:sz w:val="24"/>
          <w:szCs w:val="24"/>
        </w:rPr>
      </w:pPr>
      <w:r w:rsidRPr="00843A3C">
        <w:rPr>
          <w:rStyle w:val="FontStyle19"/>
          <w:i/>
          <w:sz w:val="24"/>
          <w:szCs w:val="24"/>
        </w:rPr>
        <w:t>1.3.</w:t>
      </w:r>
      <w:r w:rsidRPr="00843A3C">
        <w:rPr>
          <w:rStyle w:val="FontStyle19"/>
          <w:i/>
          <w:sz w:val="24"/>
          <w:szCs w:val="24"/>
        </w:rPr>
        <w:tab/>
        <w:t>Отпадъци, които съдържат едно или повече вещества, класифицирани</w:t>
      </w:r>
      <w:r w:rsidRPr="00843A3C">
        <w:rPr>
          <w:rStyle w:val="FontStyle19"/>
          <w:i/>
          <w:sz w:val="24"/>
          <w:szCs w:val="24"/>
        </w:rPr>
        <w:br/>
        <w:t>като представляващи хронична опасност за водната среда от категории 1, 2</w:t>
      </w:r>
      <w:r w:rsidRPr="00843A3C">
        <w:rPr>
          <w:rStyle w:val="FontStyle19"/>
          <w:i/>
          <w:sz w:val="24"/>
          <w:szCs w:val="24"/>
        </w:rPr>
        <w:br/>
        <w:t>или 3 с код на предупреждение за опасност Н410, Н411 или Н412 в</w:t>
      </w:r>
      <w:r w:rsidRPr="00843A3C">
        <w:rPr>
          <w:rStyle w:val="FontStyle19"/>
          <w:i/>
          <w:sz w:val="24"/>
          <w:szCs w:val="24"/>
        </w:rPr>
        <w:br/>
        <w:t>съответствие с Регламент (ЕО) № 1272/2008, като сборът от всички</w:t>
      </w:r>
      <w:r w:rsidRPr="00843A3C">
        <w:rPr>
          <w:rStyle w:val="FontStyle19"/>
          <w:i/>
          <w:sz w:val="24"/>
          <w:szCs w:val="24"/>
        </w:rPr>
        <w:br/>
        <w:t>концентрации на всички вещества, класифицирани като представляващи</w:t>
      </w:r>
      <w:r w:rsidRPr="00843A3C">
        <w:rPr>
          <w:rStyle w:val="FontStyle19"/>
          <w:i/>
          <w:sz w:val="24"/>
          <w:szCs w:val="24"/>
        </w:rPr>
        <w:br/>
        <w:t>хронична опасност за водната среда от категория 1 (Н410), умножен по 100 и</w:t>
      </w:r>
      <w:r w:rsidRPr="00843A3C">
        <w:rPr>
          <w:rStyle w:val="FontStyle19"/>
          <w:i/>
          <w:sz w:val="24"/>
          <w:szCs w:val="24"/>
        </w:rPr>
        <w:br/>
        <w:t>прибавен към сбора от концентрациите на всички вещества, класифицирани</w:t>
      </w:r>
      <w:r w:rsidRPr="00843A3C">
        <w:rPr>
          <w:rStyle w:val="FontStyle19"/>
          <w:i/>
          <w:sz w:val="24"/>
          <w:szCs w:val="24"/>
        </w:rPr>
        <w:br/>
        <w:t>като представляващи хронична опасност за водната среда от категория 2</w:t>
      </w:r>
      <w:r w:rsidRPr="00843A3C">
        <w:rPr>
          <w:rStyle w:val="FontStyle19"/>
          <w:i/>
          <w:sz w:val="24"/>
          <w:szCs w:val="24"/>
        </w:rPr>
        <w:br/>
        <w:t>(Н411), умножен по 10 и прибавен към сбора от концентрациите на всички</w:t>
      </w:r>
      <w:r w:rsidRPr="00843A3C">
        <w:rPr>
          <w:rStyle w:val="FontStyle19"/>
          <w:i/>
          <w:sz w:val="24"/>
          <w:szCs w:val="24"/>
        </w:rPr>
        <w:br/>
        <w:t>вещества, представляващи хронична опасност за водната среда от категория 3</w:t>
      </w:r>
      <w:r w:rsidRPr="00843A3C">
        <w:rPr>
          <w:rStyle w:val="FontStyle19"/>
          <w:i/>
          <w:sz w:val="24"/>
          <w:szCs w:val="24"/>
        </w:rPr>
        <w:br/>
        <w:t>(Н412), е равен или по-висок от пределната концентрация от 25 %. За</w:t>
      </w:r>
      <w:r w:rsidRPr="00843A3C">
        <w:rPr>
          <w:rStyle w:val="FontStyle19"/>
          <w:i/>
          <w:sz w:val="24"/>
          <w:szCs w:val="24"/>
        </w:rPr>
        <w:t xml:space="preserve"> </w:t>
      </w:r>
      <w:r w:rsidRPr="00843A3C">
        <w:rPr>
          <w:rStyle w:val="FontStyle19"/>
          <w:i/>
          <w:sz w:val="24"/>
          <w:szCs w:val="24"/>
        </w:rPr>
        <w:t>вещества, класифицирани като Н410, се прилага гранична стойност от 0,1 %, а за вещества, класифицирани като Н411 или Н412, се прилага граничната стойност от 1 %.</w:t>
      </w:r>
    </w:p>
    <w:p w:rsidR="008C2BE8" w:rsidRPr="00843A3C" w:rsidRDefault="008C2BE8" w:rsidP="00843A3C">
      <w:pPr>
        <w:pStyle w:val="Style8"/>
        <w:widowControl/>
        <w:spacing w:line="240" w:lineRule="auto"/>
        <w:jc w:val="left"/>
        <w:rPr>
          <w:rStyle w:val="FontStyle19"/>
          <w:i/>
          <w:sz w:val="24"/>
          <w:szCs w:val="24"/>
        </w:rPr>
      </w:pPr>
      <w:r w:rsidRPr="00843A3C">
        <w:rPr>
          <w:rStyle w:val="FontStyle19"/>
          <w:i/>
          <w:sz w:val="24"/>
          <w:szCs w:val="24"/>
        </w:rPr>
        <w:t xml:space="preserve">[100 </w:t>
      </w:r>
      <w:r w:rsidRPr="00843A3C">
        <w:rPr>
          <w:rStyle w:val="FontStyle14"/>
          <w:i/>
          <w:sz w:val="24"/>
          <w:szCs w:val="24"/>
        </w:rPr>
        <w:t xml:space="preserve">х </w:t>
      </w:r>
      <w:r w:rsidRPr="00843A3C">
        <w:rPr>
          <w:rStyle w:val="FontStyle19"/>
          <w:i/>
          <w:sz w:val="24"/>
          <w:szCs w:val="24"/>
        </w:rPr>
        <w:t xml:space="preserve">Ес (Н410) + 10 </w:t>
      </w:r>
      <w:r w:rsidRPr="00843A3C">
        <w:rPr>
          <w:rStyle w:val="FontStyle14"/>
          <w:i/>
          <w:sz w:val="24"/>
          <w:szCs w:val="24"/>
        </w:rPr>
        <w:t xml:space="preserve">х </w:t>
      </w:r>
      <w:r w:rsidRPr="00843A3C">
        <w:rPr>
          <w:rStyle w:val="FontStyle19"/>
          <w:i/>
          <w:sz w:val="24"/>
          <w:szCs w:val="24"/>
        </w:rPr>
        <w:t>Ес (Н411) + Ес (Н412) &gt; 25 %]</w:t>
      </w:r>
    </w:p>
    <w:p w:rsidR="008C2BE8" w:rsidRPr="00843A3C" w:rsidRDefault="008C2BE8" w:rsidP="00843A3C">
      <w:pPr>
        <w:pStyle w:val="Style12"/>
        <w:widowControl/>
        <w:spacing w:line="317" w:lineRule="exact"/>
        <w:ind w:firstLine="0"/>
        <w:rPr>
          <w:rStyle w:val="FontStyle19"/>
          <w:i/>
          <w:sz w:val="24"/>
          <w:szCs w:val="24"/>
        </w:rPr>
      </w:pPr>
      <w:r w:rsidRPr="00843A3C">
        <w:rPr>
          <w:rStyle w:val="FontStyle19"/>
          <w:i/>
          <w:sz w:val="24"/>
          <w:szCs w:val="24"/>
        </w:rPr>
        <w:t>1.4. Отпадъци, които съдържат едно или повече вещества, класифицирани като представляващи хронична опасност за водната среда от категории 1, 2, 3 или 4 с код(</w:t>
      </w:r>
      <w:proofErr w:type="spellStart"/>
      <w:r w:rsidRPr="00843A3C">
        <w:rPr>
          <w:rStyle w:val="FontStyle19"/>
          <w:i/>
          <w:sz w:val="24"/>
          <w:szCs w:val="24"/>
        </w:rPr>
        <w:t>ове</w:t>
      </w:r>
      <w:proofErr w:type="spellEnd"/>
      <w:r w:rsidRPr="00843A3C">
        <w:rPr>
          <w:rStyle w:val="FontStyle19"/>
          <w:i/>
          <w:sz w:val="24"/>
          <w:szCs w:val="24"/>
        </w:rPr>
        <w:t>)на предупреждение за опасност Н410, Н411, Н412 или Н413 в съответствие с Регламент (ЕО) № 1272/2008, като сборът на концентрациите на всички вещества, класифицирани като представляващи хронична опасност за водната среда, е равен или по-висок от пределната концентрация от 25 %. За вещества, класифицирани като Н410, се прилага гранична стойност от 0,1 %, а за вещества, класифицирани като Н411, Н412 или Н413, се прилага граничната стойност от 1 %.</w:t>
      </w:r>
    </w:p>
    <w:p w:rsidR="008C2BE8" w:rsidRPr="00843A3C" w:rsidRDefault="008C2BE8" w:rsidP="00843A3C">
      <w:pPr>
        <w:pStyle w:val="Style8"/>
        <w:widowControl/>
        <w:spacing w:line="312" w:lineRule="exact"/>
        <w:ind w:right="2688"/>
        <w:jc w:val="left"/>
        <w:rPr>
          <w:rStyle w:val="FontStyle19"/>
          <w:i/>
          <w:sz w:val="24"/>
          <w:szCs w:val="24"/>
        </w:rPr>
      </w:pPr>
      <w:r w:rsidRPr="00843A3C">
        <w:rPr>
          <w:rStyle w:val="FontStyle19"/>
          <w:i/>
          <w:sz w:val="24"/>
          <w:szCs w:val="24"/>
        </w:rPr>
        <w:t>[Е с Н410 + Е с Н411 +Е с Н412 + Е с Н413 &gt; 25 %] където: Е = сбор, а с = концентрации на веществата."</w:t>
      </w:r>
    </w:p>
    <w:p w:rsidR="008C2BE8" w:rsidRPr="00843A3C" w:rsidRDefault="00843A3C" w:rsidP="00843A3C">
      <w:pPr>
        <w:pStyle w:val="Style8"/>
        <w:widowControl/>
        <w:spacing w:line="317" w:lineRule="exact"/>
        <w:ind w:firstLine="708"/>
        <w:rPr>
          <w:rStyle w:val="FontStyle19"/>
          <w:i/>
          <w:sz w:val="24"/>
          <w:szCs w:val="24"/>
        </w:rPr>
      </w:pPr>
      <w:r w:rsidRPr="00843A3C">
        <w:rPr>
          <w:rStyle w:val="FontStyle19"/>
          <w:i/>
          <w:sz w:val="24"/>
          <w:szCs w:val="24"/>
        </w:rPr>
        <w:t xml:space="preserve">        3</w:t>
      </w:r>
      <w:r w:rsidR="008C2BE8" w:rsidRPr="00843A3C">
        <w:rPr>
          <w:rStyle w:val="FontStyle19"/>
          <w:i/>
          <w:sz w:val="24"/>
          <w:szCs w:val="24"/>
        </w:rPr>
        <w:t xml:space="preserve">. Текстът в забележката под таблица 9 „Присъждането </w:t>
      </w:r>
      <w:r w:rsidR="008C2BE8" w:rsidRPr="00843A3C">
        <w:rPr>
          <w:rStyle w:val="FontStyle19"/>
          <w:i/>
          <w:sz w:val="24"/>
          <w:szCs w:val="24"/>
          <w:lang w:val="en-US"/>
        </w:rPr>
        <w:t xml:space="preserve">HP </w:t>
      </w:r>
      <w:r w:rsidR="008C2BE8" w:rsidRPr="00843A3C">
        <w:rPr>
          <w:rStyle w:val="FontStyle19"/>
          <w:i/>
          <w:sz w:val="24"/>
          <w:szCs w:val="24"/>
        </w:rPr>
        <w:t>14 за опасно свойство се извършва въз основа на критериите, определени в приложение VI към Директива 67/548/ЕО на Съвета от 27 юни 1967 г. за сближаването на законовите, подзаконовите и административните разпоредби относно класификацията, опаковането и етикетирането на</w:t>
      </w:r>
      <w:r>
        <w:rPr>
          <w:rStyle w:val="FontStyle19"/>
          <w:i/>
          <w:sz w:val="24"/>
          <w:szCs w:val="24"/>
        </w:rPr>
        <w:t xml:space="preserve"> опасни вещества." се заличава.</w:t>
      </w:r>
    </w:p>
    <w:p w:rsidR="008C2BE8" w:rsidRDefault="008C2BE8" w:rsidP="00843A3C">
      <w:pPr>
        <w:pStyle w:val="Style3"/>
        <w:widowControl/>
        <w:spacing w:line="240" w:lineRule="exact"/>
        <w:ind w:left="2880"/>
        <w:jc w:val="both"/>
        <w:rPr>
          <w:sz w:val="20"/>
          <w:szCs w:val="20"/>
        </w:rPr>
      </w:pPr>
    </w:p>
    <w:p w:rsidR="005F3C62" w:rsidRPr="005F3C62" w:rsidRDefault="005F3C62" w:rsidP="00843A3C">
      <w:pPr>
        <w:ind w:firstLine="1134"/>
        <w:jc w:val="both"/>
        <w:rPr>
          <w:rFonts w:ascii="Times New Roman" w:hAnsi="Times New Roman"/>
          <w:szCs w:val="24"/>
          <w:lang w:val="bg-BG"/>
        </w:rPr>
      </w:pPr>
      <w:r w:rsidRPr="005F3C62">
        <w:rPr>
          <w:rFonts w:ascii="Times New Roman" w:hAnsi="Times New Roman"/>
          <w:b/>
          <w:szCs w:val="24"/>
          <w:lang w:val="bg-BG"/>
        </w:rPr>
        <w:t>§</w:t>
      </w:r>
      <w:r w:rsidR="00506695">
        <w:rPr>
          <w:rFonts w:ascii="Times New Roman" w:hAnsi="Times New Roman"/>
          <w:b/>
          <w:szCs w:val="24"/>
          <w:lang w:val="bg-BG"/>
        </w:rPr>
        <w:t xml:space="preserve"> </w:t>
      </w:r>
      <w:r w:rsidRPr="005F3C62">
        <w:rPr>
          <w:rFonts w:ascii="Times New Roman" w:hAnsi="Times New Roman"/>
          <w:b/>
          <w:szCs w:val="24"/>
          <w:lang w:val="bg-BG"/>
        </w:rPr>
        <w:t>12.</w:t>
      </w:r>
      <w:r w:rsidRPr="005F3C62">
        <w:rPr>
          <w:rFonts w:ascii="Times New Roman" w:hAnsi="Times New Roman"/>
          <w:szCs w:val="24"/>
          <w:lang w:val="bg-BG"/>
        </w:rPr>
        <w:t xml:space="preserve"> Законът влиза в сила от деня на обнародването му в „Държавен вестник”.</w:t>
      </w:r>
    </w:p>
    <w:p w:rsidR="005B27C3" w:rsidRDefault="005B27C3" w:rsidP="00843A3C">
      <w:pPr>
        <w:pStyle w:val="ListParagraph"/>
        <w:spacing w:after="0" w:line="240" w:lineRule="auto"/>
        <w:ind w:left="426" w:firstLine="708"/>
        <w:contextualSpacing w:val="0"/>
        <w:jc w:val="both"/>
        <w:rPr>
          <w:b/>
          <w:i/>
          <w:sz w:val="24"/>
          <w:szCs w:val="24"/>
          <w:u w:val="single"/>
          <w:lang w:val="bg-BG"/>
        </w:rPr>
      </w:pPr>
    </w:p>
    <w:p w:rsidR="005B27C3" w:rsidRDefault="005B27C3" w:rsidP="00843A3C">
      <w:pPr>
        <w:pStyle w:val="ListParagraph"/>
        <w:spacing w:after="0" w:line="240" w:lineRule="auto"/>
        <w:ind w:left="426" w:firstLine="708"/>
        <w:contextualSpacing w:val="0"/>
        <w:jc w:val="both"/>
        <w:rPr>
          <w:b/>
          <w:i/>
          <w:sz w:val="24"/>
          <w:szCs w:val="24"/>
          <w:u w:val="single"/>
          <w:lang w:val="bg-BG"/>
        </w:rPr>
      </w:pPr>
      <w:r w:rsidRPr="004552FB">
        <w:rPr>
          <w:b/>
          <w:i/>
          <w:sz w:val="24"/>
          <w:szCs w:val="24"/>
          <w:u w:val="single"/>
          <w:lang w:val="bg-BG"/>
        </w:rPr>
        <w:t>Предложение от н.пр. Валери Симеонов, Христиан Митев и Георги Колев:</w:t>
      </w:r>
    </w:p>
    <w:p w:rsidR="005F3C62" w:rsidRPr="005B27C3" w:rsidRDefault="005B27C3" w:rsidP="00843A3C">
      <w:pPr>
        <w:ind w:firstLine="1134"/>
        <w:jc w:val="both"/>
        <w:rPr>
          <w:rFonts w:ascii="Times New Roman" w:hAnsi="Times New Roman"/>
          <w:i/>
          <w:szCs w:val="24"/>
          <w:lang w:val="bg-BG"/>
        </w:rPr>
      </w:pPr>
      <w:r w:rsidRPr="005B27C3">
        <w:rPr>
          <w:rFonts w:ascii="Times New Roman" w:hAnsi="Times New Roman"/>
          <w:i/>
          <w:szCs w:val="24"/>
          <w:lang w:val="bg-BG"/>
        </w:rPr>
        <w:t>В § 12 накрая се добавя „с изключение на § 2, т. 1, който влиза в сила</w:t>
      </w:r>
      <w:r>
        <w:rPr>
          <w:rFonts w:ascii="Times New Roman" w:hAnsi="Times New Roman"/>
          <w:i/>
          <w:szCs w:val="24"/>
          <w:lang w:val="bg-BG"/>
        </w:rPr>
        <w:t xml:space="preserve"> от </w:t>
      </w:r>
      <w:r w:rsidR="00843A3C">
        <w:rPr>
          <w:rFonts w:ascii="Times New Roman" w:hAnsi="Times New Roman"/>
          <w:i/>
          <w:szCs w:val="24"/>
          <w:lang w:val="bg-BG"/>
        </w:rPr>
        <w:t xml:space="preserve">     </w:t>
      </w:r>
      <w:r>
        <w:rPr>
          <w:rFonts w:ascii="Times New Roman" w:hAnsi="Times New Roman"/>
          <w:i/>
          <w:szCs w:val="24"/>
          <w:lang w:val="bg-BG"/>
        </w:rPr>
        <w:t xml:space="preserve">    1 януари</w:t>
      </w:r>
      <w:r w:rsidRPr="005B27C3">
        <w:rPr>
          <w:rFonts w:ascii="Times New Roman" w:hAnsi="Times New Roman"/>
          <w:i/>
          <w:szCs w:val="24"/>
          <w:lang w:val="bg-BG"/>
        </w:rPr>
        <w:t xml:space="preserve"> 2020 г.“</w:t>
      </w:r>
    </w:p>
    <w:p w:rsidR="00A3297C" w:rsidRPr="005F3C62" w:rsidRDefault="00A3297C" w:rsidP="00843A3C">
      <w:pPr>
        <w:rPr>
          <w:rFonts w:ascii="Times New Roman" w:hAnsi="Times New Roman"/>
          <w:szCs w:val="24"/>
        </w:rPr>
      </w:pPr>
    </w:p>
    <w:sectPr w:rsidR="00A3297C" w:rsidRPr="005F3C62" w:rsidSect="00843A3C">
      <w:footerReference w:type="default" r:id="rId9"/>
      <w:pgSz w:w="11906" w:h="16838"/>
      <w:pgMar w:top="1417" w:right="1133"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C4F" w:rsidRDefault="00303C4F" w:rsidP="003651BF">
      <w:r>
        <w:separator/>
      </w:r>
    </w:p>
  </w:endnote>
  <w:endnote w:type="continuationSeparator" w:id="0">
    <w:p w:rsidR="00303C4F" w:rsidRDefault="00303C4F" w:rsidP="0036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HebarU">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bar">
    <w:altName w:val="Arial Narrow"/>
    <w:panose1 w:val="00000000000000000000"/>
    <w:charset w:val="00"/>
    <w:family w:val="swiss"/>
    <w:notTrueType/>
    <w:pitch w:val="variable"/>
    <w:sig w:usb0="00000003" w:usb1="00000000" w:usb2="00000000" w:usb3="00000000" w:csb0="00000001"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132917"/>
      <w:docPartObj>
        <w:docPartGallery w:val="Page Numbers (Bottom of Page)"/>
        <w:docPartUnique/>
      </w:docPartObj>
    </w:sdtPr>
    <w:sdtEndPr>
      <w:rPr>
        <w:noProof/>
      </w:rPr>
    </w:sdtEndPr>
    <w:sdtContent>
      <w:p w:rsidR="003651BF" w:rsidRDefault="003651BF">
        <w:pPr>
          <w:pStyle w:val="Footer"/>
          <w:jc w:val="right"/>
        </w:pPr>
        <w:r>
          <w:fldChar w:fldCharType="begin"/>
        </w:r>
        <w:r>
          <w:instrText xml:space="preserve"> PAGE   \* MERGEFORMAT </w:instrText>
        </w:r>
        <w:r>
          <w:fldChar w:fldCharType="separate"/>
        </w:r>
        <w:r w:rsidR="002D59B4">
          <w:rPr>
            <w:noProof/>
          </w:rPr>
          <w:t>2</w:t>
        </w:r>
        <w:r>
          <w:rPr>
            <w:noProof/>
          </w:rPr>
          <w:fldChar w:fldCharType="end"/>
        </w:r>
      </w:p>
    </w:sdtContent>
  </w:sdt>
  <w:p w:rsidR="003651BF" w:rsidRDefault="00365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C4F" w:rsidRDefault="00303C4F" w:rsidP="003651BF">
      <w:r>
        <w:separator/>
      </w:r>
    </w:p>
  </w:footnote>
  <w:footnote w:type="continuationSeparator" w:id="0">
    <w:p w:rsidR="00303C4F" w:rsidRDefault="00303C4F" w:rsidP="00365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0AA"/>
    <w:multiLevelType w:val="hybridMultilevel"/>
    <w:tmpl w:val="3C88ACF8"/>
    <w:lvl w:ilvl="0" w:tplc="166CA87C">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
    <w:nsid w:val="12EE7108"/>
    <w:multiLevelType w:val="hybridMultilevel"/>
    <w:tmpl w:val="D26E59B8"/>
    <w:lvl w:ilvl="0" w:tplc="FDE4DE32">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2">
    <w:nsid w:val="1AD4689E"/>
    <w:multiLevelType w:val="hybridMultilevel"/>
    <w:tmpl w:val="80FA6AD6"/>
    <w:lvl w:ilvl="0" w:tplc="286864F8">
      <w:start w:val="1"/>
      <w:numFmt w:val="decimal"/>
      <w:lvlText w:val="%1."/>
      <w:lvlJc w:val="left"/>
      <w:pPr>
        <w:ind w:left="1440" w:hanging="360"/>
      </w:pPr>
      <w:rPr>
        <w:rFonts w:ascii="HebarU" w:hAnsi="HebarU"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27940F31"/>
    <w:multiLevelType w:val="hybridMultilevel"/>
    <w:tmpl w:val="0D7CCBE4"/>
    <w:lvl w:ilvl="0" w:tplc="68A621C6">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4">
    <w:nsid w:val="2EAC38FA"/>
    <w:multiLevelType w:val="singleLevel"/>
    <w:tmpl w:val="F818374E"/>
    <w:lvl w:ilvl="0">
      <w:start w:val="4"/>
      <w:numFmt w:val="decimal"/>
      <w:lvlText w:val="%1."/>
      <w:legacy w:legacy="1" w:legacySpace="0" w:legacyIndent="274"/>
      <w:lvlJc w:val="left"/>
      <w:rPr>
        <w:rFonts w:ascii="Times New Roman" w:hAnsi="Times New Roman" w:cs="Times New Roman" w:hint="default"/>
      </w:rPr>
    </w:lvl>
  </w:abstractNum>
  <w:abstractNum w:abstractNumId="5">
    <w:nsid w:val="33981765"/>
    <w:multiLevelType w:val="hybridMultilevel"/>
    <w:tmpl w:val="78364352"/>
    <w:lvl w:ilvl="0" w:tplc="43D6F982">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6">
    <w:nsid w:val="34C52487"/>
    <w:multiLevelType w:val="hybridMultilevel"/>
    <w:tmpl w:val="A43897E0"/>
    <w:lvl w:ilvl="0" w:tplc="CF8CD284">
      <w:start w:val="1"/>
      <w:numFmt w:val="decimal"/>
      <w:suff w:val="space"/>
      <w:lvlText w:val="§ %1."/>
      <w:lvlJc w:val="left"/>
      <w:pPr>
        <w:ind w:left="786" w:hanging="360"/>
      </w:pPr>
      <w:rPr>
        <w:rFonts w:ascii="HebarU" w:hAnsi="HebarU" w:cs="Times New Roman" w:hint="default"/>
        <w:b/>
        <w:sz w:val="24"/>
      </w:rPr>
    </w:lvl>
    <w:lvl w:ilvl="1" w:tplc="0E3EC716">
      <w:start w:val="1"/>
      <w:numFmt w:val="decimal"/>
      <w:lvlText w:val="%2."/>
      <w:lvlJc w:val="left"/>
      <w:pPr>
        <w:ind w:left="1440" w:hanging="360"/>
      </w:pPr>
      <w:rPr>
        <w:rFonts w:ascii="Times New Roman" w:eastAsia="Times New Roman" w:hAnsi="Times New Roman" w:cs="Times New Roman"/>
      </w:rPr>
    </w:lvl>
    <w:lvl w:ilvl="2" w:tplc="54D854F2">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37B4C83"/>
    <w:multiLevelType w:val="hybridMultilevel"/>
    <w:tmpl w:val="97C631A6"/>
    <w:lvl w:ilvl="0" w:tplc="FDDCAB6A">
      <w:start w:val="1"/>
      <w:numFmt w:val="decimal"/>
      <w:lvlText w:val="%1."/>
      <w:lvlJc w:val="left"/>
      <w:pPr>
        <w:ind w:left="1494" w:hanging="360"/>
      </w:pPr>
      <w:rPr>
        <w:rFonts w:hint="default"/>
      </w:rPr>
    </w:lvl>
    <w:lvl w:ilvl="1" w:tplc="04020019">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8">
    <w:nsid w:val="57581DBF"/>
    <w:multiLevelType w:val="singleLevel"/>
    <w:tmpl w:val="AED810BA"/>
    <w:lvl w:ilvl="0">
      <w:start w:val="1"/>
      <w:numFmt w:val="decimal"/>
      <w:lvlText w:val="%1."/>
      <w:legacy w:legacy="1" w:legacySpace="0" w:legacyIndent="288"/>
      <w:lvlJc w:val="left"/>
      <w:rPr>
        <w:rFonts w:ascii="Times New Roman" w:hAnsi="Times New Roman" w:cs="Times New Roman" w:hint="default"/>
      </w:rPr>
    </w:lvl>
  </w:abstractNum>
  <w:abstractNum w:abstractNumId="9">
    <w:nsid w:val="5E286C18"/>
    <w:multiLevelType w:val="hybridMultilevel"/>
    <w:tmpl w:val="24E48DE0"/>
    <w:lvl w:ilvl="0" w:tplc="ED62769E">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num w:numId="1">
    <w:abstractNumId w:val="6"/>
  </w:num>
  <w:num w:numId="2">
    <w:abstractNumId w:val="2"/>
  </w:num>
  <w:num w:numId="3">
    <w:abstractNumId w:val="7"/>
  </w:num>
  <w:num w:numId="4">
    <w:abstractNumId w:val="9"/>
  </w:num>
  <w:num w:numId="5">
    <w:abstractNumId w:val="0"/>
  </w:num>
  <w:num w:numId="6">
    <w:abstractNumId w:val="5"/>
  </w:num>
  <w:num w:numId="7">
    <w:abstractNumId w:val="3"/>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62"/>
    <w:rsid w:val="00024991"/>
    <w:rsid w:val="001107D1"/>
    <w:rsid w:val="002D2C22"/>
    <w:rsid w:val="002D59B4"/>
    <w:rsid w:val="00303C4F"/>
    <w:rsid w:val="003651BF"/>
    <w:rsid w:val="004552FB"/>
    <w:rsid w:val="004D571C"/>
    <w:rsid w:val="004F3A6E"/>
    <w:rsid w:val="00506695"/>
    <w:rsid w:val="005B27C3"/>
    <w:rsid w:val="005F3C62"/>
    <w:rsid w:val="007D22BF"/>
    <w:rsid w:val="00843A3C"/>
    <w:rsid w:val="008C2BE8"/>
    <w:rsid w:val="00922A63"/>
    <w:rsid w:val="0094221C"/>
    <w:rsid w:val="009E5E35"/>
    <w:rsid w:val="00A3297C"/>
    <w:rsid w:val="00B728D8"/>
    <w:rsid w:val="00CC49F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C62"/>
    <w:pPr>
      <w:spacing w:after="0" w:line="240" w:lineRule="auto"/>
    </w:pPr>
    <w:rPr>
      <w:rFonts w:ascii="Hebar" w:eastAsia="Times New Roman" w:hAnsi="Hebar" w:cs="Times New Roman"/>
      <w:sz w:val="24"/>
      <w:szCs w:val="20"/>
      <w:lang w:val="en-GB" w:eastAsia="bg-BG"/>
    </w:rPr>
  </w:style>
  <w:style w:type="paragraph" w:styleId="Heading1">
    <w:name w:val="heading 1"/>
    <w:basedOn w:val="Normal"/>
    <w:next w:val="Normal"/>
    <w:link w:val="Heading1Char"/>
    <w:uiPriority w:val="9"/>
    <w:qFormat/>
    <w:rsid w:val="005F3C62"/>
    <w:pPr>
      <w:keepNext/>
      <w:jc w:val="center"/>
      <w:outlineLvl w:val="0"/>
    </w:pPr>
    <w:rPr>
      <w:rFonts w:ascii="NewSaturionCyr" w:hAnsi="NewSaturionCyr"/>
      <w:b/>
      <w:sz w:val="3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C62"/>
    <w:rPr>
      <w:rFonts w:ascii="NewSaturionCyr" w:eastAsia="Times New Roman" w:hAnsi="NewSaturionCyr" w:cs="Times New Roman"/>
      <w:b/>
      <w:sz w:val="32"/>
      <w:szCs w:val="20"/>
      <w:lang w:eastAsia="bg-BG"/>
    </w:rPr>
  </w:style>
  <w:style w:type="paragraph" w:styleId="ListParagraph">
    <w:name w:val="List Paragraph"/>
    <w:basedOn w:val="Normal"/>
    <w:uiPriority w:val="34"/>
    <w:qFormat/>
    <w:rsid w:val="005F3C62"/>
    <w:pPr>
      <w:spacing w:after="200" w:line="276" w:lineRule="auto"/>
      <w:ind w:left="720"/>
      <w:contextualSpacing/>
    </w:pPr>
    <w:rPr>
      <w:rFonts w:ascii="Times New Roman" w:hAnsi="Times New Roman"/>
      <w:sz w:val="26"/>
      <w:szCs w:val="22"/>
      <w:lang w:val="en-US" w:eastAsia="en-US"/>
    </w:rPr>
  </w:style>
  <w:style w:type="paragraph" w:styleId="BodyText">
    <w:name w:val="Body Text"/>
    <w:basedOn w:val="Normal"/>
    <w:link w:val="BodyTextChar"/>
    <w:rsid w:val="005F3C62"/>
    <w:pPr>
      <w:jc w:val="center"/>
    </w:pPr>
    <w:rPr>
      <w:rFonts w:ascii="Times New Roman" w:hAnsi="Times New Roman"/>
      <w:b/>
      <w:bCs/>
      <w:szCs w:val="24"/>
      <w:lang w:val="bg-BG" w:eastAsia="en-US"/>
    </w:rPr>
  </w:style>
  <w:style w:type="character" w:customStyle="1" w:styleId="BodyTextChar">
    <w:name w:val="Body Text Char"/>
    <w:basedOn w:val="DefaultParagraphFont"/>
    <w:link w:val="BodyText"/>
    <w:rsid w:val="005F3C62"/>
    <w:rPr>
      <w:rFonts w:ascii="Times New Roman" w:eastAsia="Times New Roman" w:hAnsi="Times New Roman" w:cs="Times New Roman"/>
      <w:b/>
      <w:bCs/>
      <w:sz w:val="24"/>
      <w:szCs w:val="24"/>
    </w:rPr>
  </w:style>
  <w:style w:type="paragraph" w:styleId="Title">
    <w:name w:val="Title"/>
    <w:basedOn w:val="Normal"/>
    <w:link w:val="TitleChar"/>
    <w:qFormat/>
    <w:rsid w:val="005F3C62"/>
    <w:pPr>
      <w:jc w:val="center"/>
    </w:pPr>
    <w:rPr>
      <w:rFonts w:ascii="Times New Roman" w:hAnsi="Times New Roman"/>
      <w:b/>
      <w:bCs/>
      <w:szCs w:val="24"/>
      <w:lang w:val="bg-BG" w:eastAsia="en-US"/>
    </w:rPr>
  </w:style>
  <w:style w:type="character" w:customStyle="1" w:styleId="TitleChar">
    <w:name w:val="Title Char"/>
    <w:basedOn w:val="DefaultParagraphFont"/>
    <w:link w:val="Title"/>
    <w:rsid w:val="005F3C62"/>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651BF"/>
    <w:pPr>
      <w:tabs>
        <w:tab w:val="center" w:pos="4536"/>
        <w:tab w:val="right" w:pos="9072"/>
      </w:tabs>
    </w:pPr>
  </w:style>
  <w:style w:type="character" w:customStyle="1" w:styleId="HeaderChar">
    <w:name w:val="Header Char"/>
    <w:basedOn w:val="DefaultParagraphFont"/>
    <w:link w:val="Header"/>
    <w:uiPriority w:val="99"/>
    <w:rsid w:val="003651BF"/>
    <w:rPr>
      <w:rFonts w:ascii="Hebar" w:eastAsia="Times New Roman" w:hAnsi="Hebar" w:cs="Times New Roman"/>
      <w:sz w:val="24"/>
      <w:szCs w:val="20"/>
      <w:lang w:val="en-GB" w:eastAsia="bg-BG"/>
    </w:rPr>
  </w:style>
  <w:style w:type="paragraph" w:styleId="Footer">
    <w:name w:val="footer"/>
    <w:basedOn w:val="Normal"/>
    <w:link w:val="FooterChar"/>
    <w:uiPriority w:val="99"/>
    <w:unhideWhenUsed/>
    <w:rsid w:val="003651BF"/>
    <w:pPr>
      <w:tabs>
        <w:tab w:val="center" w:pos="4536"/>
        <w:tab w:val="right" w:pos="9072"/>
      </w:tabs>
    </w:pPr>
  </w:style>
  <w:style w:type="character" w:customStyle="1" w:styleId="FooterChar">
    <w:name w:val="Footer Char"/>
    <w:basedOn w:val="DefaultParagraphFont"/>
    <w:link w:val="Footer"/>
    <w:uiPriority w:val="99"/>
    <w:rsid w:val="003651BF"/>
    <w:rPr>
      <w:rFonts w:ascii="Hebar" w:eastAsia="Times New Roman" w:hAnsi="Hebar" w:cs="Times New Roman"/>
      <w:sz w:val="24"/>
      <w:szCs w:val="20"/>
      <w:lang w:val="en-GB" w:eastAsia="bg-BG"/>
    </w:rPr>
  </w:style>
  <w:style w:type="character" w:styleId="Hyperlink">
    <w:name w:val="Hyperlink"/>
    <w:basedOn w:val="DefaultParagraphFont"/>
    <w:uiPriority w:val="99"/>
    <w:semiHidden/>
    <w:unhideWhenUsed/>
    <w:rsid w:val="00B728D8"/>
    <w:rPr>
      <w:strike w:val="0"/>
      <w:dstrike w:val="0"/>
      <w:color w:val="000000"/>
      <w:u w:val="none"/>
      <w:effect w:val="none"/>
    </w:rPr>
  </w:style>
  <w:style w:type="character" w:customStyle="1" w:styleId="ldef1">
    <w:name w:val="ldef1"/>
    <w:basedOn w:val="DefaultParagraphFont"/>
    <w:rsid w:val="00B728D8"/>
    <w:rPr>
      <w:rFonts w:ascii="Times New Roman" w:hAnsi="Times New Roman" w:cs="Times New Roman" w:hint="default"/>
      <w:color w:val="000000"/>
      <w:sz w:val="24"/>
      <w:szCs w:val="24"/>
    </w:rPr>
  </w:style>
  <w:style w:type="paragraph" w:customStyle="1" w:styleId="Style1">
    <w:name w:val="Style1"/>
    <w:basedOn w:val="Normal"/>
    <w:uiPriority w:val="99"/>
    <w:rsid w:val="008C2BE8"/>
    <w:pPr>
      <w:widowControl w:val="0"/>
      <w:autoSpaceDE w:val="0"/>
      <w:autoSpaceDN w:val="0"/>
      <w:adjustRightInd w:val="0"/>
    </w:pPr>
    <w:rPr>
      <w:rFonts w:ascii="Times New Roman" w:eastAsiaTheme="minorEastAsia" w:hAnsi="Times New Roman"/>
      <w:szCs w:val="24"/>
      <w:lang w:val="bg-BG"/>
    </w:rPr>
  </w:style>
  <w:style w:type="paragraph" w:customStyle="1" w:styleId="Style3">
    <w:name w:val="Style3"/>
    <w:basedOn w:val="Normal"/>
    <w:uiPriority w:val="99"/>
    <w:rsid w:val="008C2BE8"/>
    <w:pPr>
      <w:widowControl w:val="0"/>
      <w:autoSpaceDE w:val="0"/>
      <w:autoSpaceDN w:val="0"/>
      <w:adjustRightInd w:val="0"/>
      <w:spacing w:line="312" w:lineRule="exact"/>
    </w:pPr>
    <w:rPr>
      <w:rFonts w:ascii="Times New Roman" w:eastAsiaTheme="minorEastAsia" w:hAnsi="Times New Roman"/>
      <w:szCs w:val="24"/>
      <w:lang w:val="bg-BG"/>
    </w:rPr>
  </w:style>
  <w:style w:type="paragraph" w:customStyle="1" w:styleId="Style4">
    <w:name w:val="Style4"/>
    <w:basedOn w:val="Normal"/>
    <w:uiPriority w:val="99"/>
    <w:rsid w:val="008C2BE8"/>
    <w:pPr>
      <w:widowControl w:val="0"/>
      <w:autoSpaceDE w:val="0"/>
      <w:autoSpaceDN w:val="0"/>
      <w:adjustRightInd w:val="0"/>
      <w:spacing w:line="364" w:lineRule="exact"/>
      <w:ind w:firstLine="1094"/>
      <w:jc w:val="both"/>
    </w:pPr>
    <w:rPr>
      <w:rFonts w:ascii="Times New Roman" w:eastAsiaTheme="minorEastAsia" w:hAnsi="Times New Roman"/>
      <w:szCs w:val="24"/>
      <w:lang w:val="bg-BG"/>
    </w:rPr>
  </w:style>
  <w:style w:type="paragraph" w:customStyle="1" w:styleId="Style8">
    <w:name w:val="Style8"/>
    <w:basedOn w:val="Normal"/>
    <w:uiPriority w:val="99"/>
    <w:rsid w:val="008C2BE8"/>
    <w:pPr>
      <w:widowControl w:val="0"/>
      <w:autoSpaceDE w:val="0"/>
      <w:autoSpaceDN w:val="0"/>
      <w:adjustRightInd w:val="0"/>
      <w:spacing w:line="374" w:lineRule="exact"/>
      <w:jc w:val="both"/>
    </w:pPr>
    <w:rPr>
      <w:rFonts w:ascii="Times New Roman" w:eastAsiaTheme="minorEastAsia" w:hAnsi="Times New Roman"/>
      <w:szCs w:val="24"/>
      <w:lang w:val="bg-BG"/>
    </w:rPr>
  </w:style>
  <w:style w:type="paragraph" w:customStyle="1" w:styleId="Style9">
    <w:name w:val="Style9"/>
    <w:basedOn w:val="Normal"/>
    <w:uiPriority w:val="99"/>
    <w:rsid w:val="008C2BE8"/>
    <w:pPr>
      <w:widowControl w:val="0"/>
      <w:autoSpaceDE w:val="0"/>
      <w:autoSpaceDN w:val="0"/>
      <w:adjustRightInd w:val="0"/>
      <w:spacing w:line="317" w:lineRule="exact"/>
      <w:jc w:val="both"/>
    </w:pPr>
    <w:rPr>
      <w:rFonts w:ascii="Times New Roman" w:eastAsiaTheme="minorEastAsia" w:hAnsi="Times New Roman"/>
      <w:szCs w:val="24"/>
      <w:lang w:val="bg-BG"/>
    </w:rPr>
  </w:style>
  <w:style w:type="paragraph" w:customStyle="1" w:styleId="Style10">
    <w:name w:val="Style10"/>
    <w:basedOn w:val="Normal"/>
    <w:uiPriority w:val="99"/>
    <w:rsid w:val="008C2BE8"/>
    <w:pPr>
      <w:widowControl w:val="0"/>
      <w:autoSpaceDE w:val="0"/>
      <w:autoSpaceDN w:val="0"/>
      <w:adjustRightInd w:val="0"/>
    </w:pPr>
    <w:rPr>
      <w:rFonts w:ascii="Times New Roman" w:eastAsiaTheme="minorEastAsia" w:hAnsi="Times New Roman"/>
      <w:szCs w:val="24"/>
      <w:lang w:val="bg-BG"/>
    </w:rPr>
  </w:style>
  <w:style w:type="paragraph" w:customStyle="1" w:styleId="Style11">
    <w:name w:val="Style11"/>
    <w:basedOn w:val="Normal"/>
    <w:uiPriority w:val="99"/>
    <w:rsid w:val="008C2BE8"/>
    <w:pPr>
      <w:widowControl w:val="0"/>
      <w:autoSpaceDE w:val="0"/>
      <w:autoSpaceDN w:val="0"/>
      <w:adjustRightInd w:val="0"/>
      <w:spacing w:line="319" w:lineRule="exact"/>
      <w:ind w:firstLine="101"/>
      <w:jc w:val="both"/>
    </w:pPr>
    <w:rPr>
      <w:rFonts w:ascii="Times New Roman" w:eastAsiaTheme="minorEastAsia" w:hAnsi="Times New Roman"/>
      <w:szCs w:val="24"/>
      <w:lang w:val="bg-BG"/>
    </w:rPr>
  </w:style>
  <w:style w:type="paragraph" w:customStyle="1" w:styleId="Style12">
    <w:name w:val="Style12"/>
    <w:basedOn w:val="Normal"/>
    <w:uiPriority w:val="99"/>
    <w:rsid w:val="008C2BE8"/>
    <w:pPr>
      <w:widowControl w:val="0"/>
      <w:autoSpaceDE w:val="0"/>
      <w:autoSpaceDN w:val="0"/>
      <w:adjustRightInd w:val="0"/>
      <w:spacing w:line="318" w:lineRule="exact"/>
      <w:ind w:firstLine="106"/>
      <w:jc w:val="both"/>
    </w:pPr>
    <w:rPr>
      <w:rFonts w:ascii="Times New Roman" w:eastAsiaTheme="minorEastAsia" w:hAnsi="Times New Roman"/>
      <w:szCs w:val="24"/>
      <w:lang w:val="bg-BG"/>
    </w:rPr>
  </w:style>
  <w:style w:type="character" w:customStyle="1" w:styleId="FontStyle14">
    <w:name w:val="Font Style14"/>
    <w:basedOn w:val="DefaultParagraphFont"/>
    <w:uiPriority w:val="99"/>
    <w:rsid w:val="008C2BE8"/>
    <w:rPr>
      <w:rFonts w:ascii="Times New Roman" w:hAnsi="Times New Roman" w:cs="Times New Roman"/>
      <w:spacing w:val="40"/>
      <w:sz w:val="18"/>
      <w:szCs w:val="18"/>
    </w:rPr>
  </w:style>
  <w:style w:type="character" w:customStyle="1" w:styleId="FontStyle15">
    <w:name w:val="Font Style15"/>
    <w:basedOn w:val="DefaultParagraphFont"/>
    <w:uiPriority w:val="99"/>
    <w:rsid w:val="008C2BE8"/>
    <w:rPr>
      <w:rFonts w:ascii="Constantia" w:hAnsi="Constantia" w:cs="Constantia"/>
      <w:b/>
      <w:bCs/>
      <w:sz w:val="26"/>
      <w:szCs w:val="26"/>
    </w:rPr>
  </w:style>
  <w:style w:type="character" w:customStyle="1" w:styleId="FontStyle16">
    <w:name w:val="Font Style16"/>
    <w:basedOn w:val="DefaultParagraphFont"/>
    <w:uiPriority w:val="99"/>
    <w:rsid w:val="008C2BE8"/>
    <w:rPr>
      <w:rFonts w:ascii="Times New Roman" w:hAnsi="Times New Roman" w:cs="Times New Roman"/>
      <w:sz w:val="16"/>
      <w:szCs w:val="16"/>
    </w:rPr>
  </w:style>
  <w:style w:type="character" w:customStyle="1" w:styleId="FontStyle18">
    <w:name w:val="Font Style18"/>
    <w:basedOn w:val="DefaultParagraphFont"/>
    <w:uiPriority w:val="99"/>
    <w:rsid w:val="008C2BE8"/>
    <w:rPr>
      <w:rFonts w:ascii="Times New Roman" w:hAnsi="Times New Roman" w:cs="Times New Roman"/>
      <w:i/>
      <w:iCs/>
      <w:sz w:val="26"/>
      <w:szCs w:val="26"/>
    </w:rPr>
  </w:style>
  <w:style w:type="character" w:customStyle="1" w:styleId="FontStyle19">
    <w:name w:val="Font Style19"/>
    <w:basedOn w:val="DefaultParagraphFont"/>
    <w:uiPriority w:val="99"/>
    <w:rsid w:val="008C2BE8"/>
    <w:rPr>
      <w:rFonts w:ascii="Times New Roman" w:hAnsi="Times New Roman" w:cs="Times New Roman"/>
      <w:sz w:val="26"/>
      <w:szCs w:val="26"/>
    </w:rPr>
  </w:style>
  <w:style w:type="paragraph" w:customStyle="1" w:styleId="Style5">
    <w:name w:val="Style5"/>
    <w:basedOn w:val="Normal"/>
    <w:uiPriority w:val="99"/>
    <w:rsid w:val="008C2BE8"/>
    <w:pPr>
      <w:widowControl w:val="0"/>
      <w:autoSpaceDE w:val="0"/>
      <w:autoSpaceDN w:val="0"/>
      <w:adjustRightInd w:val="0"/>
      <w:spacing w:line="325" w:lineRule="exact"/>
      <w:ind w:firstLine="859"/>
      <w:jc w:val="both"/>
    </w:pPr>
    <w:rPr>
      <w:rFonts w:ascii="Times New Roman" w:eastAsiaTheme="minorEastAsia" w:hAnsi="Times New Roman"/>
      <w:szCs w:val="24"/>
      <w:lang w:val="bg-BG"/>
    </w:rPr>
  </w:style>
  <w:style w:type="character" w:customStyle="1" w:styleId="FontStyle24">
    <w:name w:val="Font Style24"/>
    <w:basedOn w:val="DefaultParagraphFont"/>
    <w:uiPriority w:val="99"/>
    <w:rsid w:val="008C2BE8"/>
    <w:rPr>
      <w:rFonts w:ascii="Times New Roman" w:hAnsi="Times New Roman" w:cs="Times New Roman"/>
      <w:i/>
      <w:iCs/>
      <w:sz w:val="26"/>
      <w:szCs w:val="26"/>
    </w:rPr>
  </w:style>
  <w:style w:type="paragraph" w:customStyle="1" w:styleId="Style16">
    <w:name w:val="Style16"/>
    <w:basedOn w:val="Normal"/>
    <w:uiPriority w:val="99"/>
    <w:rsid w:val="008C2BE8"/>
    <w:pPr>
      <w:widowControl w:val="0"/>
      <w:autoSpaceDE w:val="0"/>
      <w:autoSpaceDN w:val="0"/>
      <w:adjustRightInd w:val="0"/>
      <w:spacing w:line="374" w:lineRule="exact"/>
      <w:ind w:hanging="274"/>
      <w:jc w:val="both"/>
    </w:pPr>
    <w:rPr>
      <w:rFonts w:ascii="Times New Roman" w:eastAsiaTheme="minorEastAsia" w:hAnsi="Times New Roman"/>
      <w:szCs w:val="24"/>
      <w:lang w:val="bg-BG"/>
    </w:rPr>
  </w:style>
  <w:style w:type="character" w:customStyle="1" w:styleId="FontStyle20">
    <w:name w:val="Font Style20"/>
    <w:basedOn w:val="DefaultParagraphFont"/>
    <w:uiPriority w:val="99"/>
    <w:rsid w:val="008C2BE8"/>
    <w:rPr>
      <w:rFonts w:ascii="Times New Roman" w:hAnsi="Times New Roman" w:cs="Times New Roman"/>
      <w:b/>
      <w:bCs/>
      <w:spacing w:val="40"/>
      <w:sz w:val="22"/>
      <w:szCs w:val="22"/>
    </w:rPr>
  </w:style>
  <w:style w:type="character" w:customStyle="1" w:styleId="FontStyle25">
    <w:name w:val="Font Style25"/>
    <w:basedOn w:val="DefaultParagraphFont"/>
    <w:uiPriority w:val="99"/>
    <w:rsid w:val="008C2BE8"/>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C62"/>
    <w:pPr>
      <w:spacing w:after="0" w:line="240" w:lineRule="auto"/>
    </w:pPr>
    <w:rPr>
      <w:rFonts w:ascii="Hebar" w:eastAsia="Times New Roman" w:hAnsi="Hebar" w:cs="Times New Roman"/>
      <w:sz w:val="24"/>
      <w:szCs w:val="20"/>
      <w:lang w:val="en-GB" w:eastAsia="bg-BG"/>
    </w:rPr>
  </w:style>
  <w:style w:type="paragraph" w:styleId="Heading1">
    <w:name w:val="heading 1"/>
    <w:basedOn w:val="Normal"/>
    <w:next w:val="Normal"/>
    <w:link w:val="Heading1Char"/>
    <w:uiPriority w:val="9"/>
    <w:qFormat/>
    <w:rsid w:val="005F3C62"/>
    <w:pPr>
      <w:keepNext/>
      <w:jc w:val="center"/>
      <w:outlineLvl w:val="0"/>
    </w:pPr>
    <w:rPr>
      <w:rFonts w:ascii="NewSaturionCyr" w:hAnsi="NewSaturionCyr"/>
      <w:b/>
      <w:sz w:val="3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C62"/>
    <w:rPr>
      <w:rFonts w:ascii="NewSaturionCyr" w:eastAsia="Times New Roman" w:hAnsi="NewSaturionCyr" w:cs="Times New Roman"/>
      <w:b/>
      <w:sz w:val="32"/>
      <w:szCs w:val="20"/>
      <w:lang w:eastAsia="bg-BG"/>
    </w:rPr>
  </w:style>
  <w:style w:type="paragraph" w:styleId="ListParagraph">
    <w:name w:val="List Paragraph"/>
    <w:basedOn w:val="Normal"/>
    <w:uiPriority w:val="34"/>
    <w:qFormat/>
    <w:rsid w:val="005F3C62"/>
    <w:pPr>
      <w:spacing w:after="200" w:line="276" w:lineRule="auto"/>
      <w:ind w:left="720"/>
      <w:contextualSpacing/>
    </w:pPr>
    <w:rPr>
      <w:rFonts w:ascii="Times New Roman" w:hAnsi="Times New Roman"/>
      <w:sz w:val="26"/>
      <w:szCs w:val="22"/>
      <w:lang w:val="en-US" w:eastAsia="en-US"/>
    </w:rPr>
  </w:style>
  <w:style w:type="paragraph" w:styleId="BodyText">
    <w:name w:val="Body Text"/>
    <w:basedOn w:val="Normal"/>
    <w:link w:val="BodyTextChar"/>
    <w:rsid w:val="005F3C62"/>
    <w:pPr>
      <w:jc w:val="center"/>
    </w:pPr>
    <w:rPr>
      <w:rFonts w:ascii="Times New Roman" w:hAnsi="Times New Roman"/>
      <w:b/>
      <w:bCs/>
      <w:szCs w:val="24"/>
      <w:lang w:val="bg-BG" w:eastAsia="en-US"/>
    </w:rPr>
  </w:style>
  <w:style w:type="character" w:customStyle="1" w:styleId="BodyTextChar">
    <w:name w:val="Body Text Char"/>
    <w:basedOn w:val="DefaultParagraphFont"/>
    <w:link w:val="BodyText"/>
    <w:rsid w:val="005F3C62"/>
    <w:rPr>
      <w:rFonts w:ascii="Times New Roman" w:eastAsia="Times New Roman" w:hAnsi="Times New Roman" w:cs="Times New Roman"/>
      <w:b/>
      <w:bCs/>
      <w:sz w:val="24"/>
      <w:szCs w:val="24"/>
    </w:rPr>
  </w:style>
  <w:style w:type="paragraph" w:styleId="Title">
    <w:name w:val="Title"/>
    <w:basedOn w:val="Normal"/>
    <w:link w:val="TitleChar"/>
    <w:qFormat/>
    <w:rsid w:val="005F3C62"/>
    <w:pPr>
      <w:jc w:val="center"/>
    </w:pPr>
    <w:rPr>
      <w:rFonts w:ascii="Times New Roman" w:hAnsi="Times New Roman"/>
      <w:b/>
      <w:bCs/>
      <w:szCs w:val="24"/>
      <w:lang w:val="bg-BG" w:eastAsia="en-US"/>
    </w:rPr>
  </w:style>
  <w:style w:type="character" w:customStyle="1" w:styleId="TitleChar">
    <w:name w:val="Title Char"/>
    <w:basedOn w:val="DefaultParagraphFont"/>
    <w:link w:val="Title"/>
    <w:rsid w:val="005F3C62"/>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651BF"/>
    <w:pPr>
      <w:tabs>
        <w:tab w:val="center" w:pos="4536"/>
        <w:tab w:val="right" w:pos="9072"/>
      </w:tabs>
    </w:pPr>
  </w:style>
  <w:style w:type="character" w:customStyle="1" w:styleId="HeaderChar">
    <w:name w:val="Header Char"/>
    <w:basedOn w:val="DefaultParagraphFont"/>
    <w:link w:val="Header"/>
    <w:uiPriority w:val="99"/>
    <w:rsid w:val="003651BF"/>
    <w:rPr>
      <w:rFonts w:ascii="Hebar" w:eastAsia="Times New Roman" w:hAnsi="Hebar" w:cs="Times New Roman"/>
      <w:sz w:val="24"/>
      <w:szCs w:val="20"/>
      <w:lang w:val="en-GB" w:eastAsia="bg-BG"/>
    </w:rPr>
  </w:style>
  <w:style w:type="paragraph" w:styleId="Footer">
    <w:name w:val="footer"/>
    <w:basedOn w:val="Normal"/>
    <w:link w:val="FooterChar"/>
    <w:uiPriority w:val="99"/>
    <w:unhideWhenUsed/>
    <w:rsid w:val="003651BF"/>
    <w:pPr>
      <w:tabs>
        <w:tab w:val="center" w:pos="4536"/>
        <w:tab w:val="right" w:pos="9072"/>
      </w:tabs>
    </w:pPr>
  </w:style>
  <w:style w:type="character" w:customStyle="1" w:styleId="FooterChar">
    <w:name w:val="Footer Char"/>
    <w:basedOn w:val="DefaultParagraphFont"/>
    <w:link w:val="Footer"/>
    <w:uiPriority w:val="99"/>
    <w:rsid w:val="003651BF"/>
    <w:rPr>
      <w:rFonts w:ascii="Hebar" w:eastAsia="Times New Roman" w:hAnsi="Hebar" w:cs="Times New Roman"/>
      <w:sz w:val="24"/>
      <w:szCs w:val="20"/>
      <w:lang w:val="en-GB" w:eastAsia="bg-BG"/>
    </w:rPr>
  </w:style>
  <w:style w:type="character" w:styleId="Hyperlink">
    <w:name w:val="Hyperlink"/>
    <w:basedOn w:val="DefaultParagraphFont"/>
    <w:uiPriority w:val="99"/>
    <w:semiHidden/>
    <w:unhideWhenUsed/>
    <w:rsid w:val="00B728D8"/>
    <w:rPr>
      <w:strike w:val="0"/>
      <w:dstrike w:val="0"/>
      <w:color w:val="000000"/>
      <w:u w:val="none"/>
      <w:effect w:val="none"/>
    </w:rPr>
  </w:style>
  <w:style w:type="character" w:customStyle="1" w:styleId="ldef1">
    <w:name w:val="ldef1"/>
    <w:basedOn w:val="DefaultParagraphFont"/>
    <w:rsid w:val="00B728D8"/>
    <w:rPr>
      <w:rFonts w:ascii="Times New Roman" w:hAnsi="Times New Roman" w:cs="Times New Roman" w:hint="default"/>
      <w:color w:val="000000"/>
      <w:sz w:val="24"/>
      <w:szCs w:val="24"/>
    </w:rPr>
  </w:style>
  <w:style w:type="paragraph" w:customStyle="1" w:styleId="Style1">
    <w:name w:val="Style1"/>
    <w:basedOn w:val="Normal"/>
    <w:uiPriority w:val="99"/>
    <w:rsid w:val="008C2BE8"/>
    <w:pPr>
      <w:widowControl w:val="0"/>
      <w:autoSpaceDE w:val="0"/>
      <w:autoSpaceDN w:val="0"/>
      <w:adjustRightInd w:val="0"/>
    </w:pPr>
    <w:rPr>
      <w:rFonts w:ascii="Times New Roman" w:eastAsiaTheme="minorEastAsia" w:hAnsi="Times New Roman"/>
      <w:szCs w:val="24"/>
      <w:lang w:val="bg-BG"/>
    </w:rPr>
  </w:style>
  <w:style w:type="paragraph" w:customStyle="1" w:styleId="Style3">
    <w:name w:val="Style3"/>
    <w:basedOn w:val="Normal"/>
    <w:uiPriority w:val="99"/>
    <w:rsid w:val="008C2BE8"/>
    <w:pPr>
      <w:widowControl w:val="0"/>
      <w:autoSpaceDE w:val="0"/>
      <w:autoSpaceDN w:val="0"/>
      <w:adjustRightInd w:val="0"/>
      <w:spacing w:line="312" w:lineRule="exact"/>
    </w:pPr>
    <w:rPr>
      <w:rFonts w:ascii="Times New Roman" w:eastAsiaTheme="minorEastAsia" w:hAnsi="Times New Roman"/>
      <w:szCs w:val="24"/>
      <w:lang w:val="bg-BG"/>
    </w:rPr>
  </w:style>
  <w:style w:type="paragraph" w:customStyle="1" w:styleId="Style4">
    <w:name w:val="Style4"/>
    <w:basedOn w:val="Normal"/>
    <w:uiPriority w:val="99"/>
    <w:rsid w:val="008C2BE8"/>
    <w:pPr>
      <w:widowControl w:val="0"/>
      <w:autoSpaceDE w:val="0"/>
      <w:autoSpaceDN w:val="0"/>
      <w:adjustRightInd w:val="0"/>
      <w:spacing w:line="364" w:lineRule="exact"/>
      <w:ind w:firstLine="1094"/>
      <w:jc w:val="both"/>
    </w:pPr>
    <w:rPr>
      <w:rFonts w:ascii="Times New Roman" w:eastAsiaTheme="minorEastAsia" w:hAnsi="Times New Roman"/>
      <w:szCs w:val="24"/>
      <w:lang w:val="bg-BG"/>
    </w:rPr>
  </w:style>
  <w:style w:type="paragraph" w:customStyle="1" w:styleId="Style8">
    <w:name w:val="Style8"/>
    <w:basedOn w:val="Normal"/>
    <w:uiPriority w:val="99"/>
    <w:rsid w:val="008C2BE8"/>
    <w:pPr>
      <w:widowControl w:val="0"/>
      <w:autoSpaceDE w:val="0"/>
      <w:autoSpaceDN w:val="0"/>
      <w:adjustRightInd w:val="0"/>
      <w:spacing w:line="374" w:lineRule="exact"/>
      <w:jc w:val="both"/>
    </w:pPr>
    <w:rPr>
      <w:rFonts w:ascii="Times New Roman" w:eastAsiaTheme="minorEastAsia" w:hAnsi="Times New Roman"/>
      <w:szCs w:val="24"/>
      <w:lang w:val="bg-BG"/>
    </w:rPr>
  </w:style>
  <w:style w:type="paragraph" w:customStyle="1" w:styleId="Style9">
    <w:name w:val="Style9"/>
    <w:basedOn w:val="Normal"/>
    <w:uiPriority w:val="99"/>
    <w:rsid w:val="008C2BE8"/>
    <w:pPr>
      <w:widowControl w:val="0"/>
      <w:autoSpaceDE w:val="0"/>
      <w:autoSpaceDN w:val="0"/>
      <w:adjustRightInd w:val="0"/>
      <w:spacing w:line="317" w:lineRule="exact"/>
      <w:jc w:val="both"/>
    </w:pPr>
    <w:rPr>
      <w:rFonts w:ascii="Times New Roman" w:eastAsiaTheme="minorEastAsia" w:hAnsi="Times New Roman"/>
      <w:szCs w:val="24"/>
      <w:lang w:val="bg-BG"/>
    </w:rPr>
  </w:style>
  <w:style w:type="paragraph" w:customStyle="1" w:styleId="Style10">
    <w:name w:val="Style10"/>
    <w:basedOn w:val="Normal"/>
    <w:uiPriority w:val="99"/>
    <w:rsid w:val="008C2BE8"/>
    <w:pPr>
      <w:widowControl w:val="0"/>
      <w:autoSpaceDE w:val="0"/>
      <w:autoSpaceDN w:val="0"/>
      <w:adjustRightInd w:val="0"/>
    </w:pPr>
    <w:rPr>
      <w:rFonts w:ascii="Times New Roman" w:eastAsiaTheme="minorEastAsia" w:hAnsi="Times New Roman"/>
      <w:szCs w:val="24"/>
      <w:lang w:val="bg-BG"/>
    </w:rPr>
  </w:style>
  <w:style w:type="paragraph" w:customStyle="1" w:styleId="Style11">
    <w:name w:val="Style11"/>
    <w:basedOn w:val="Normal"/>
    <w:uiPriority w:val="99"/>
    <w:rsid w:val="008C2BE8"/>
    <w:pPr>
      <w:widowControl w:val="0"/>
      <w:autoSpaceDE w:val="0"/>
      <w:autoSpaceDN w:val="0"/>
      <w:adjustRightInd w:val="0"/>
      <w:spacing w:line="319" w:lineRule="exact"/>
      <w:ind w:firstLine="101"/>
      <w:jc w:val="both"/>
    </w:pPr>
    <w:rPr>
      <w:rFonts w:ascii="Times New Roman" w:eastAsiaTheme="minorEastAsia" w:hAnsi="Times New Roman"/>
      <w:szCs w:val="24"/>
      <w:lang w:val="bg-BG"/>
    </w:rPr>
  </w:style>
  <w:style w:type="paragraph" w:customStyle="1" w:styleId="Style12">
    <w:name w:val="Style12"/>
    <w:basedOn w:val="Normal"/>
    <w:uiPriority w:val="99"/>
    <w:rsid w:val="008C2BE8"/>
    <w:pPr>
      <w:widowControl w:val="0"/>
      <w:autoSpaceDE w:val="0"/>
      <w:autoSpaceDN w:val="0"/>
      <w:adjustRightInd w:val="0"/>
      <w:spacing w:line="318" w:lineRule="exact"/>
      <w:ind w:firstLine="106"/>
      <w:jc w:val="both"/>
    </w:pPr>
    <w:rPr>
      <w:rFonts w:ascii="Times New Roman" w:eastAsiaTheme="minorEastAsia" w:hAnsi="Times New Roman"/>
      <w:szCs w:val="24"/>
      <w:lang w:val="bg-BG"/>
    </w:rPr>
  </w:style>
  <w:style w:type="character" w:customStyle="1" w:styleId="FontStyle14">
    <w:name w:val="Font Style14"/>
    <w:basedOn w:val="DefaultParagraphFont"/>
    <w:uiPriority w:val="99"/>
    <w:rsid w:val="008C2BE8"/>
    <w:rPr>
      <w:rFonts w:ascii="Times New Roman" w:hAnsi="Times New Roman" w:cs="Times New Roman"/>
      <w:spacing w:val="40"/>
      <w:sz w:val="18"/>
      <w:szCs w:val="18"/>
    </w:rPr>
  </w:style>
  <w:style w:type="character" w:customStyle="1" w:styleId="FontStyle15">
    <w:name w:val="Font Style15"/>
    <w:basedOn w:val="DefaultParagraphFont"/>
    <w:uiPriority w:val="99"/>
    <w:rsid w:val="008C2BE8"/>
    <w:rPr>
      <w:rFonts w:ascii="Constantia" w:hAnsi="Constantia" w:cs="Constantia"/>
      <w:b/>
      <w:bCs/>
      <w:sz w:val="26"/>
      <w:szCs w:val="26"/>
    </w:rPr>
  </w:style>
  <w:style w:type="character" w:customStyle="1" w:styleId="FontStyle16">
    <w:name w:val="Font Style16"/>
    <w:basedOn w:val="DefaultParagraphFont"/>
    <w:uiPriority w:val="99"/>
    <w:rsid w:val="008C2BE8"/>
    <w:rPr>
      <w:rFonts w:ascii="Times New Roman" w:hAnsi="Times New Roman" w:cs="Times New Roman"/>
      <w:sz w:val="16"/>
      <w:szCs w:val="16"/>
    </w:rPr>
  </w:style>
  <w:style w:type="character" w:customStyle="1" w:styleId="FontStyle18">
    <w:name w:val="Font Style18"/>
    <w:basedOn w:val="DefaultParagraphFont"/>
    <w:uiPriority w:val="99"/>
    <w:rsid w:val="008C2BE8"/>
    <w:rPr>
      <w:rFonts w:ascii="Times New Roman" w:hAnsi="Times New Roman" w:cs="Times New Roman"/>
      <w:i/>
      <w:iCs/>
      <w:sz w:val="26"/>
      <w:szCs w:val="26"/>
    </w:rPr>
  </w:style>
  <w:style w:type="character" w:customStyle="1" w:styleId="FontStyle19">
    <w:name w:val="Font Style19"/>
    <w:basedOn w:val="DefaultParagraphFont"/>
    <w:uiPriority w:val="99"/>
    <w:rsid w:val="008C2BE8"/>
    <w:rPr>
      <w:rFonts w:ascii="Times New Roman" w:hAnsi="Times New Roman" w:cs="Times New Roman"/>
      <w:sz w:val="26"/>
      <w:szCs w:val="26"/>
    </w:rPr>
  </w:style>
  <w:style w:type="paragraph" w:customStyle="1" w:styleId="Style5">
    <w:name w:val="Style5"/>
    <w:basedOn w:val="Normal"/>
    <w:uiPriority w:val="99"/>
    <w:rsid w:val="008C2BE8"/>
    <w:pPr>
      <w:widowControl w:val="0"/>
      <w:autoSpaceDE w:val="0"/>
      <w:autoSpaceDN w:val="0"/>
      <w:adjustRightInd w:val="0"/>
      <w:spacing w:line="325" w:lineRule="exact"/>
      <w:ind w:firstLine="859"/>
      <w:jc w:val="both"/>
    </w:pPr>
    <w:rPr>
      <w:rFonts w:ascii="Times New Roman" w:eastAsiaTheme="minorEastAsia" w:hAnsi="Times New Roman"/>
      <w:szCs w:val="24"/>
      <w:lang w:val="bg-BG"/>
    </w:rPr>
  </w:style>
  <w:style w:type="character" w:customStyle="1" w:styleId="FontStyle24">
    <w:name w:val="Font Style24"/>
    <w:basedOn w:val="DefaultParagraphFont"/>
    <w:uiPriority w:val="99"/>
    <w:rsid w:val="008C2BE8"/>
    <w:rPr>
      <w:rFonts w:ascii="Times New Roman" w:hAnsi="Times New Roman" w:cs="Times New Roman"/>
      <w:i/>
      <w:iCs/>
      <w:sz w:val="26"/>
      <w:szCs w:val="26"/>
    </w:rPr>
  </w:style>
  <w:style w:type="paragraph" w:customStyle="1" w:styleId="Style16">
    <w:name w:val="Style16"/>
    <w:basedOn w:val="Normal"/>
    <w:uiPriority w:val="99"/>
    <w:rsid w:val="008C2BE8"/>
    <w:pPr>
      <w:widowControl w:val="0"/>
      <w:autoSpaceDE w:val="0"/>
      <w:autoSpaceDN w:val="0"/>
      <w:adjustRightInd w:val="0"/>
      <w:spacing w:line="374" w:lineRule="exact"/>
      <w:ind w:hanging="274"/>
      <w:jc w:val="both"/>
    </w:pPr>
    <w:rPr>
      <w:rFonts w:ascii="Times New Roman" w:eastAsiaTheme="minorEastAsia" w:hAnsi="Times New Roman"/>
      <w:szCs w:val="24"/>
      <w:lang w:val="bg-BG"/>
    </w:rPr>
  </w:style>
  <w:style w:type="character" w:customStyle="1" w:styleId="FontStyle20">
    <w:name w:val="Font Style20"/>
    <w:basedOn w:val="DefaultParagraphFont"/>
    <w:uiPriority w:val="99"/>
    <w:rsid w:val="008C2BE8"/>
    <w:rPr>
      <w:rFonts w:ascii="Times New Roman" w:hAnsi="Times New Roman" w:cs="Times New Roman"/>
      <w:b/>
      <w:bCs/>
      <w:spacing w:val="40"/>
      <w:sz w:val="22"/>
      <w:szCs w:val="22"/>
    </w:rPr>
  </w:style>
  <w:style w:type="character" w:customStyle="1" w:styleId="FontStyle25">
    <w:name w:val="Font Style25"/>
    <w:basedOn w:val="DefaultParagraphFont"/>
    <w:uiPriority w:val="99"/>
    <w:rsid w:val="008C2BE8"/>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40006|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11</Pages>
  <Words>4798</Words>
  <Characters>27352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309ST</dc:creator>
  <cp:lastModifiedBy>309ST</cp:lastModifiedBy>
  <cp:revision>11</cp:revision>
  <dcterms:created xsi:type="dcterms:W3CDTF">2019-05-07T07:16:00Z</dcterms:created>
  <dcterms:modified xsi:type="dcterms:W3CDTF">2019-05-07T11:11:00Z</dcterms:modified>
</cp:coreProperties>
</file>